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7E705" w14:textId="0090CDC6" w:rsidR="00C26CBC" w:rsidRDefault="00C26CBC" w:rsidP="00C26CBC">
      <w:pPr>
        <w:rPr>
          <w:rFonts w:ascii="Wide Latin" w:hAnsi="Wide Latin"/>
          <w:color w:val="1F4E79" w:themeColor="accent5" w:themeShade="80"/>
          <w:sz w:val="28"/>
          <w:szCs w:val="28"/>
        </w:rPr>
      </w:pPr>
      <w:r>
        <w:rPr>
          <w:noProof/>
        </w:rPr>
        <mc:AlternateContent>
          <mc:Choice Requires="wps">
            <w:drawing>
              <wp:anchor distT="0" distB="0" distL="114300" distR="114300" simplePos="0" relativeHeight="251659264" behindDoc="0" locked="0" layoutInCell="1" allowOverlap="1" wp14:anchorId="556E31FF" wp14:editId="6CED9F43">
                <wp:simplePos x="0" y="0"/>
                <wp:positionH relativeFrom="margin">
                  <wp:posOffset>-368135</wp:posOffset>
                </wp:positionH>
                <wp:positionV relativeFrom="paragraph">
                  <wp:posOffset>-112816</wp:posOffset>
                </wp:positionV>
                <wp:extent cx="6685758" cy="445325"/>
                <wp:effectExtent l="0" t="0" r="1270" b="0"/>
                <wp:wrapNone/>
                <wp:docPr id="1" name="Text Box 1"/>
                <wp:cNvGraphicFramePr/>
                <a:graphic xmlns:a="http://schemas.openxmlformats.org/drawingml/2006/main">
                  <a:graphicData uri="http://schemas.microsoft.com/office/word/2010/wordprocessingShape">
                    <wps:wsp>
                      <wps:cNvSpPr txBox="1"/>
                      <wps:spPr>
                        <a:xfrm>
                          <a:off x="0" y="0"/>
                          <a:ext cx="6685758" cy="445325"/>
                        </a:xfrm>
                        <a:prstGeom prst="rect">
                          <a:avLst/>
                        </a:prstGeom>
                        <a:solidFill>
                          <a:schemeClr val="accent4">
                            <a:lumMod val="20000"/>
                            <a:lumOff val="80000"/>
                          </a:schemeClr>
                        </a:solidFill>
                        <a:ln>
                          <a:noFill/>
                        </a:ln>
                      </wps:spPr>
                      <wps:txbx>
                        <w:txbxContent>
                          <w:p w14:paraId="37F3E571" w14:textId="1257D482" w:rsidR="00760D8F" w:rsidRPr="00F20B37" w:rsidRDefault="00F20B37" w:rsidP="00760D8F">
                            <w:pPr>
                              <w:rPr>
                                <w:rFonts w:ascii="Castellar" w:hAnsi="Castellar"/>
                                <w:b/>
                                <w:color w:val="C00000"/>
                                <w:sz w:val="48"/>
                                <w:szCs w:val="4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20B37">
                              <w:rPr>
                                <w:rFonts w:ascii="Castellar" w:hAnsi="Castellar"/>
                                <w:b/>
                                <w:color w:val="C00000"/>
                                <w:sz w:val="48"/>
                                <w:szCs w:val="4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THE LOSS OF CHILDHOOD INNOCENCE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6E31FF" id="_x0000_t202" coordsize="21600,21600" o:spt="202" path="m,l,21600r21600,l21600,xe">
                <v:stroke joinstyle="miter"/>
                <v:path gradientshapeok="t" o:connecttype="rect"/>
              </v:shapetype>
              <v:shape id="Text Box 1" o:spid="_x0000_s1026" type="#_x0000_t202" style="position:absolute;margin-left:-29pt;margin-top:-8.9pt;width:526.45pt;height:35.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" fillcolor="#fff2cc [663]" stroked="f">
                <v:textbox>
                  <w:txbxContent>
                    <w:p w14:paraId="37F3E571" w14:textId="1257D482" w:rsidR="00760D8F" w:rsidRPr="00F20B37" w:rsidRDefault="00F20B37" w:rsidP="00760D8F">
                      <w:pPr>
                        <w:rPr>
                          <w:rFonts w:ascii="Castellar" w:hAnsi="Castellar"/>
                          <w:b/>
                          <w:color w:val="C00000"/>
                          <w:sz w:val="48"/>
                          <w:szCs w:val="4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F20B37">
                        <w:rPr>
                          <w:rFonts w:ascii="Castellar" w:hAnsi="Castellar"/>
                          <w:b/>
                          <w:color w:val="C00000"/>
                          <w:sz w:val="48"/>
                          <w:szCs w:val="4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THE LOSS OF CHILDHOOD INNOCENCE</w:t>
                      </w:r>
                    </w:p>
                  </w:txbxContent>
                </v:textbox>
                <w10:wrap anchorx="margin"/>
              </v:shape>
            </w:pict>
          </mc:Fallback>
        </mc:AlternateContent>
      </w:r>
    </w:p>
    <w:p w14:paraId="5B2E5115" w14:textId="412BE6AE" w:rsidR="00EC5598" w:rsidRDefault="00F20B37" w:rsidP="00EC5598">
      <w:pPr>
        <w:rPr>
          <w:rFonts w:ascii="Wide Latin" w:hAnsi="Wide Latin"/>
          <w:color w:val="1F4E79" w:themeColor="accent5" w:themeShade="80"/>
          <w:sz w:val="28"/>
          <w:szCs w:val="28"/>
        </w:rPr>
      </w:pPr>
      <w:r>
        <w:rPr>
          <w:rFonts w:ascii="Wide Latin" w:hAnsi="Wide Latin"/>
          <w:color w:val="1F4E79" w:themeColor="accent5" w:themeShade="80"/>
          <w:sz w:val="28"/>
          <w:szCs w:val="28"/>
        </w:rPr>
        <w:t xml:space="preserve">                                                      </w:t>
      </w:r>
      <w:r w:rsidR="00760D8F" w:rsidRPr="00760D8F">
        <w:rPr>
          <w:rFonts w:ascii="Wide Latin" w:hAnsi="Wide Latin"/>
          <w:color w:val="1F4E79" w:themeColor="accent5" w:themeShade="80"/>
          <w:sz w:val="28"/>
          <w:szCs w:val="28"/>
        </w:rPr>
        <w:t>by David Lee Burris</w:t>
      </w:r>
    </w:p>
    <w:p w14:paraId="4C3D7EA5" w14:textId="621FE4C9" w:rsidR="00EC5598" w:rsidRPr="00EC5598" w:rsidRDefault="00EC5598" w:rsidP="00EC5598">
      <w:pPr>
        <w:rPr>
          <w:rFonts w:ascii="Wide Latin" w:hAnsi="Wide Latin"/>
          <w:sz w:val="28"/>
          <w:szCs w:val="28"/>
        </w:rPr>
      </w:pPr>
      <w:r>
        <w:rPr>
          <w:rFonts w:ascii="Wide Latin" w:hAnsi="Wide Latin"/>
          <w:noProof/>
          <w:sz w:val="28"/>
          <w:szCs w:val="28"/>
        </w:rPr>
        <w:drawing>
          <wp:inline distT="0" distB="0" distL="0" distR="0" wp14:anchorId="0072DD96" wp14:editId="5C89444B">
            <wp:extent cx="5943600" cy="3802828"/>
            <wp:effectExtent l="0" t="0" r="0" b="7620"/>
            <wp:docPr id="99" name="Video 99" descr="William Blake - Songs of Innocence - The Echoing Green">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Video 30" descr="William Blake - Songs of Innocence - The Echoing Green">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f31yHQDMUE?feature=oembed&quot; frameborder=&quot;0&quot; allow=&quot;accelerometer; autoplay; clipboard-write; encrypted-media; gyroscope; picture-in-picture; web-share&quot; allowfullscreen=&quot;&quot; title=&quot;William Blake - Songs of Innocence - The Echoing Green&quot; sandbox=&quot;allow-scripts allow-same-origin allow-popups&quot;&gt;&lt;/iframe&gt;" h="113" w="200"/>
                        </a:ext>
                      </a:extLst>
                    </a:blip>
                    <a:stretch>
                      <a:fillRect/>
                    </a:stretch>
                  </pic:blipFill>
                  <pic:spPr>
                    <a:xfrm>
                      <a:off x="0" y="0"/>
                      <a:ext cx="5943600" cy="3802828"/>
                    </a:xfrm>
                    <a:prstGeom prst="rect">
                      <a:avLst/>
                    </a:prstGeom>
                  </pic:spPr>
                </pic:pic>
              </a:graphicData>
            </a:graphic>
          </wp:inline>
        </w:drawing>
      </w:r>
      <w:r>
        <w:rPr>
          <w:noProof/>
        </w:rPr>
        <w:drawing>
          <wp:inline distT="0" distB="0" distL="0" distR="0" wp14:anchorId="7C98ED99" wp14:editId="76D40326">
            <wp:extent cx="5942910" cy="3693226"/>
            <wp:effectExtent l="0" t="0" r="127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0305" cy="3710250"/>
                    </a:xfrm>
                    <a:prstGeom prst="rect">
                      <a:avLst/>
                    </a:prstGeom>
                    <a:noFill/>
                    <a:ln>
                      <a:noFill/>
                    </a:ln>
                  </pic:spPr>
                </pic:pic>
              </a:graphicData>
            </a:graphic>
          </wp:inline>
        </w:drawing>
      </w:r>
    </w:p>
    <w:p w14:paraId="552AEB34" w14:textId="3ABCDEB9" w:rsidR="00F20B37" w:rsidRDefault="00EC5598" w:rsidP="00BB6F94">
      <w:pPr>
        <w:rPr>
          <w:rFonts w:ascii="Wide Latin" w:hAnsi="Wide Latin"/>
          <w:sz w:val="28"/>
          <w:szCs w:val="28"/>
        </w:rPr>
      </w:pPr>
      <w:r>
        <w:rPr>
          <w:noProof/>
        </w:rPr>
        <w:lastRenderedPageBreak/>
        <w:drawing>
          <wp:inline distT="0" distB="0" distL="0" distR="0" wp14:anchorId="5301AD12" wp14:editId="3D5D2E10">
            <wp:extent cx="5996694" cy="8395855"/>
            <wp:effectExtent l="0" t="0" r="4445"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55785" cy="8478587"/>
                    </a:xfrm>
                    <a:prstGeom prst="rect">
                      <a:avLst/>
                    </a:prstGeom>
                    <a:noFill/>
                    <a:ln>
                      <a:noFill/>
                    </a:ln>
                  </pic:spPr>
                </pic:pic>
              </a:graphicData>
            </a:graphic>
          </wp:inline>
        </w:drawing>
      </w:r>
    </w:p>
    <w:p w14:paraId="28010F35" w14:textId="587FCBCE" w:rsidR="00F20B37" w:rsidRPr="00BB6F94" w:rsidRDefault="00F20B37" w:rsidP="00BB6F94">
      <w:pPr>
        <w:rPr>
          <w:rFonts w:ascii="Wide Latin" w:hAnsi="Wide Latin"/>
          <w:sz w:val="28"/>
          <w:szCs w:val="28"/>
        </w:rPr>
      </w:pPr>
      <w:r>
        <w:rPr>
          <w:noProof/>
        </w:rPr>
        <w:lastRenderedPageBreak/>
        <w:drawing>
          <wp:inline distT="0" distB="0" distL="0" distR="0" wp14:anchorId="39BA8769" wp14:editId="7B7435E0">
            <wp:extent cx="5989955" cy="83067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7510" cy="8386606"/>
                    </a:xfrm>
                    <a:prstGeom prst="rect">
                      <a:avLst/>
                    </a:prstGeom>
                    <a:noFill/>
                    <a:ln>
                      <a:noFill/>
                    </a:ln>
                  </pic:spPr>
                </pic:pic>
              </a:graphicData>
            </a:graphic>
          </wp:inline>
        </w:drawing>
      </w:r>
    </w:p>
    <w:p w14:paraId="7AB0C256" w14:textId="381F261F" w:rsidR="008E6D72" w:rsidRPr="0035153C" w:rsidRDefault="001D2E9F" w:rsidP="008E6D72">
      <w:pPr>
        <w:rPr>
          <w:rFonts w:ascii="Wide Latin" w:hAnsi="Wide Latin"/>
          <w:color w:val="C00000"/>
          <w:sz w:val="28"/>
          <w:szCs w:val="28"/>
        </w:rPr>
      </w:pPr>
      <w:r>
        <w:rPr>
          <w:noProof/>
        </w:rPr>
        <w:lastRenderedPageBreak/>
        <w:drawing>
          <wp:inline distT="0" distB="0" distL="0" distR="0" wp14:anchorId="61602C6D" wp14:editId="6B72D9F7">
            <wp:extent cx="6002655" cy="839585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27785" cy="8431004"/>
                    </a:xfrm>
                    <a:prstGeom prst="rect">
                      <a:avLst/>
                    </a:prstGeom>
                    <a:noFill/>
                    <a:ln>
                      <a:noFill/>
                    </a:ln>
                  </pic:spPr>
                </pic:pic>
              </a:graphicData>
            </a:graphic>
          </wp:inline>
        </w:drawing>
      </w:r>
      <w:r w:rsidR="0035153C" w:rsidRPr="0035153C">
        <w:rPr>
          <w:rFonts w:ascii="Colonna MT" w:hAnsi="Colonna MT"/>
          <w:b/>
          <w:bCs/>
          <w:color w:val="C00000"/>
          <w:sz w:val="36"/>
          <w:szCs w:val="36"/>
          <w:u w:val="single"/>
        </w:rPr>
        <w:lastRenderedPageBreak/>
        <w:t>THE GARDEN: GOOD, E</w:t>
      </w:r>
      <w:r w:rsidR="008E6D72" w:rsidRPr="00145041">
        <w:rPr>
          <w:rFonts w:ascii="Colonna MT" w:hAnsi="Colonna MT"/>
          <w:b/>
          <w:bCs/>
          <w:color w:val="C00000"/>
          <w:sz w:val="36"/>
          <w:szCs w:val="36"/>
          <w:u w:val="single"/>
        </w:rPr>
        <w:t>V</w:t>
      </w:r>
      <w:r w:rsidR="008E6D72" w:rsidRPr="0035153C">
        <w:rPr>
          <w:rFonts w:ascii="Colonna MT" w:hAnsi="Colonna MT"/>
          <w:b/>
          <w:bCs/>
          <w:color w:val="C00000"/>
          <w:sz w:val="36"/>
          <w:szCs w:val="36"/>
          <w:u w:val="single"/>
        </w:rPr>
        <w:t>IL, AND THE L</w:t>
      </w:r>
      <w:r w:rsidR="008E6D72" w:rsidRPr="00145041">
        <w:rPr>
          <w:rFonts w:ascii="Colonna MT" w:hAnsi="Colonna MT"/>
          <w:b/>
          <w:bCs/>
          <w:color w:val="C00000"/>
          <w:sz w:val="36"/>
          <w:szCs w:val="36"/>
          <w:u w:val="single"/>
        </w:rPr>
        <w:t>OSS</w:t>
      </w:r>
      <w:r w:rsidR="008E6D72" w:rsidRPr="0035153C">
        <w:rPr>
          <w:rFonts w:ascii="Colonna MT" w:hAnsi="Colonna MT"/>
          <w:b/>
          <w:bCs/>
          <w:color w:val="C00000"/>
          <w:sz w:val="36"/>
          <w:szCs w:val="36"/>
          <w:u w:val="single"/>
        </w:rPr>
        <w:t xml:space="preserve"> OF INNOCENCE</w:t>
      </w:r>
    </w:p>
    <w:p w14:paraId="43A7DA2E" w14:textId="77777777" w:rsidR="008A3316" w:rsidRPr="00145041" w:rsidRDefault="008A3316" w:rsidP="0035153C">
      <w:pPr>
        <w:rPr>
          <w:rFonts w:ascii="Colonna MT" w:hAnsi="Colonna MT"/>
          <w:color w:val="C00000"/>
          <w:sz w:val="16"/>
          <w:szCs w:val="16"/>
        </w:rPr>
      </w:pPr>
    </w:p>
    <w:p w14:paraId="0C205ED5" w14:textId="77777777" w:rsidR="007362B6" w:rsidRDefault="007362B6" w:rsidP="0035153C">
      <w:pPr>
        <w:rPr>
          <w:rFonts w:ascii="Colonna MT" w:hAnsi="Colonna MT"/>
          <w:color w:val="C00000"/>
          <w:sz w:val="28"/>
          <w:szCs w:val="28"/>
        </w:rPr>
      </w:pPr>
      <w:r>
        <w:rPr>
          <w:rFonts w:ascii="Colonna MT" w:hAnsi="Colonna MT"/>
          <w:noProof/>
          <w:color w:val="C00000"/>
          <w:sz w:val="28"/>
          <w:szCs w:val="28"/>
        </w:rPr>
        <w:drawing>
          <wp:inline distT="0" distB="0" distL="0" distR="0" wp14:anchorId="48E16082" wp14:editId="75A05651">
            <wp:extent cx="5955475" cy="379984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82120" cy="3816841"/>
                    </a:xfrm>
                    <a:prstGeom prst="rect">
                      <a:avLst/>
                    </a:prstGeom>
                  </pic:spPr>
                </pic:pic>
              </a:graphicData>
            </a:graphic>
          </wp:inline>
        </w:drawing>
      </w:r>
      <w:r>
        <w:rPr>
          <w:rFonts w:ascii="Colonna MT" w:hAnsi="Colonna MT"/>
          <w:noProof/>
          <w:color w:val="C00000"/>
          <w:sz w:val="28"/>
          <w:szCs w:val="28"/>
        </w:rPr>
        <w:drawing>
          <wp:inline distT="0" distB="0" distL="0" distR="0" wp14:anchorId="02E64995" wp14:editId="4555B957">
            <wp:extent cx="6139543" cy="37871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58190" cy="3860327"/>
                    </a:xfrm>
                    <a:prstGeom prst="rect">
                      <a:avLst/>
                    </a:prstGeom>
                  </pic:spPr>
                </pic:pic>
              </a:graphicData>
            </a:graphic>
          </wp:inline>
        </w:drawing>
      </w:r>
    </w:p>
    <w:p w14:paraId="2559663C" w14:textId="4C885414" w:rsidR="007362B6" w:rsidRDefault="00386F11" w:rsidP="0035153C">
      <w:pPr>
        <w:rPr>
          <w:rFonts w:ascii="Colonna MT" w:hAnsi="Colonna MT"/>
          <w:color w:val="C00000"/>
          <w:sz w:val="28"/>
          <w:szCs w:val="28"/>
        </w:rPr>
      </w:pPr>
      <w:r>
        <w:rPr>
          <w:noProof/>
        </w:rPr>
        <w:lastRenderedPageBreak/>
        <w:drawing>
          <wp:anchor distT="0" distB="0" distL="114300" distR="114300" simplePos="0" relativeHeight="251677696" behindDoc="0" locked="0" layoutInCell="1" allowOverlap="1" wp14:anchorId="6C5766CF" wp14:editId="5886D570">
            <wp:simplePos x="0" y="0"/>
            <wp:positionH relativeFrom="margin">
              <wp:align>left</wp:align>
            </wp:positionH>
            <wp:positionV relativeFrom="paragraph">
              <wp:posOffset>302260</wp:posOffset>
            </wp:positionV>
            <wp:extent cx="902335" cy="1003300"/>
            <wp:effectExtent l="0" t="0" r="0" b="6350"/>
            <wp:wrapSquare wrapText="bothSides"/>
            <wp:docPr id="1739779" name="Picture 3" descr="C:\Documents and Settings\Owner\My Documents\Educational Illustrations\adamev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79" name="Picture 3" descr="C:\Documents and Settings\Owner\My Documents\Educational Illustrations\adameve.gif"/>
                    <pic:cNvPicPr>
                      <a:picLocks noChangeAspect="1" noChangeArrowheads="1" noCrop="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3661" cy="1026797"/>
                    </a:xfrm>
                    <a:prstGeom prst="rect">
                      <a:avLst/>
                    </a:prstGeom>
                    <a:noFill/>
                  </pic:spPr>
                </pic:pic>
              </a:graphicData>
            </a:graphic>
            <wp14:sizeRelH relativeFrom="margin">
              <wp14:pctWidth>0</wp14:pctWidth>
            </wp14:sizeRelH>
            <wp14:sizeRelV relativeFrom="margin">
              <wp14:pctHeight>0</wp14:pctHeight>
            </wp14:sizeRelV>
          </wp:anchor>
        </w:drawing>
      </w:r>
    </w:p>
    <w:p w14:paraId="2B7FB1F3" w14:textId="47B708D9" w:rsidR="008E6D72" w:rsidRPr="00145041" w:rsidRDefault="0035153C" w:rsidP="0035153C">
      <w:pPr>
        <w:rPr>
          <w:rFonts w:ascii="Colonna MT" w:hAnsi="Colonna MT"/>
          <w:color w:val="C00000"/>
          <w:sz w:val="28"/>
          <w:szCs w:val="28"/>
        </w:rPr>
      </w:pPr>
      <w:r w:rsidRPr="0035153C">
        <w:rPr>
          <w:rFonts w:ascii="Colonna MT" w:hAnsi="Colonna MT"/>
          <w:color w:val="C00000"/>
          <w:sz w:val="28"/>
          <w:szCs w:val="28"/>
        </w:rPr>
        <w:t>A good place to begin is Eden. The story of Adam and Eve is a</w:t>
      </w:r>
      <w:r w:rsidRPr="00145041">
        <w:rPr>
          <w:rFonts w:ascii="Colonna MT" w:hAnsi="Colonna MT"/>
          <w:color w:val="C00000"/>
          <w:sz w:val="28"/>
          <w:szCs w:val="28"/>
        </w:rPr>
        <w:t xml:space="preserve"> </w:t>
      </w:r>
      <w:r w:rsidRPr="0035153C">
        <w:rPr>
          <w:rFonts w:ascii="Colonna MT" w:hAnsi="Colonna MT"/>
          <w:color w:val="C00000"/>
          <w:sz w:val="28"/>
          <w:szCs w:val="28"/>
        </w:rPr>
        <w:t>tale of good and evil, of shame and the loss of innocence. When Eve</w:t>
      </w:r>
      <w:r w:rsidRPr="00145041">
        <w:rPr>
          <w:rFonts w:ascii="Colonna MT" w:hAnsi="Colonna MT"/>
          <w:color w:val="C00000"/>
          <w:sz w:val="28"/>
          <w:szCs w:val="28"/>
        </w:rPr>
        <w:t xml:space="preserve"> </w:t>
      </w:r>
      <w:r w:rsidRPr="0035153C">
        <w:rPr>
          <w:rFonts w:ascii="Colonna MT" w:hAnsi="Colonna MT"/>
          <w:color w:val="C00000"/>
          <w:sz w:val="28"/>
          <w:szCs w:val="28"/>
        </w:rPr>
        <w:t>eats the fruit from the tree of knowledge of good and evil, when she</w:t>
      </w:r>
      <w:r w:rsidRPr="00145041">
        <w:rPr>
          <w:rFonts w:ascii="Colonna MT" w:hAnsi="Colonna MT"/>
          <w:color w:val="C00000"/>
          <w:sz w:val="28"/>
          <w:szCs w:val="28"/>
        </w:rPr>
        <w:t xml:space="preserve"> </w:t>
      </w:r>
      <w:r w:rsidRPr="0035153C">
        <w:rPr>
          <w:rFonts w:ascii="Colonna MT" w:hAnsi="Colonna MT"/>
          <w:color w:val="C00000"/>
          <w:sz w:val="28"/>
          <w:szCs w:val="28"/>
        </w:rPr>
        <w:t>"succumbs to temptation and Adam joins in disobedience," they</w:t>
      </w:r>
      <w:r w:rsidRPr="00145041">
        <w:rPr>
          <w:rFonts w:ascii="Colonna MT" w:hAnsi="Colonna MT"/>
          <w:color w:val="C00000"/>
          <w:sz w:val="28"/>
          <w:szCs w:val="28"/>
        </w:rPr>
        <w:t xml:space="preserve"> </w:t>
      </w:r>
      <w:r w:rsidRPr="0035153C">
        <w:rPr>
          <w:rFonts w:ascii="Colonna MT" w:hAnsi="Colonna MT"/>
          <w:color w:val="C00000"/>
          <w:sz w:val="28"/>
          <w:szCs w:val="28"/>
        </w:rPr>
        <w:t>acquire the knowledge of good and evil and grasp that they are naked.</w:t>
      </w:r>
      <w:r w:rsidRPr="00145041">
        <w:rPr>
          <w:rFonts w:ascii="Colonna MT" w:hAnsi="Colonna MT"/>
          <w:color w:val="C00000"/>
          <w:sz w:val="28"/>
          <w:szCs w:val="28"/>
        </w:rPr>
        <w:t xml:space="preserve"> </w:t>
      </w:r>
      <w:r w:rsidRPr="00145041">
        <w:rPr>
          <w:rFonts w:ascii="Colonna MT" w:hAnsi="Colonna MT"/>
          <w:b/>
          <w:bCs/>
          <w:color w:val="C00000"/>
          <w:sz w:val="28"/>
          <w:szCs w:val="28"/>
        </w:rPr>
        <w:t>With</w:t>
      </w:r>
      <w:r w:rsidRPr="00145041">
        <w:rPr>
          <w:rFonts w:ascii="Colonna MT" w:hAnsi="Colonna MT"/>
          <w:color w:val="C00000"/>
          <w:sz w:val="28"/>
          <w:szCs w:val="28"/>
        </w:rPr>
        <w:t xml:space="preserve"> this </w:t>
      </w:r>
      <w:r w:rsidRPr="00145041">
        <w:rPr>
          <w:rFonts w:ascii="Colonna MT" w:hAnsi="Colonna MT"/>
          <w:b/>
          <w:bCs/>
          <w:color w:val="C00000"/>
          <w:sz w:val="28"/>
          <w:szCs w:val="28"/>
        </w:rPr>
        <w:t>enlightenment</w:t>
      </w:r>
      <w:r w:rsidRPr="00145041">
        <w:rPr>
          <w:rFonts w:ascii="Colonna MT" w:hAnsi="Colonna MT"/>
          <w:color w:val="C00000"/>
          <w:sz w:val="28"/>
          <w:szCs w:val="28"/>
        </w:rPr>
        <w:t xml:space="preserve">, they lose their innocence and experience shame before one another. </w:t>
      </w:r>
      <w:r w:rsidRPr="0035153C">
        <w:rPr>
          <w:rFonts w:ascii="Colonna MT" w:hAnsi="Colonna MT"/>
          <w:color w:val="C00000"/>
          <w:sz w:val="28"/>
          <w:szCs w:val="28"/>
        </w:rPr>
        <w:t xml:space="preserve">The light from the garden reveals shame and </w:t>
      </w:r>
      <w:proofErr w:type="gramStart"/>
      <w:r w:rsidRPr="0035153C">
        <w:rPr>
          <w:rFonts w:ascii="Colonna MT" w:hAnsi="Colonna MT"/>
          <w:color w:val="C00000"/>
          <w:sz w:val="28"/>
          <w:szCs w:val="28"/>
        </w:rPr>
        <w:t xml:space="preserve">the </w:t>
      </w:r>
      <w:r w:rsidR="00386F11">
        <w:rPr>
          <w:rFonts w:ascii="Colonna MT" w:hAnsi="Colonna MT"/>
          <w:color w:val="C00000"/>
          <w:sz w:val="28"/>
          <w:szCs w:val="28"/>
        </w:rPr>
        <w:t xml:space="preserve"> </w:t>
      </w:r>
      <w:r w:rsidRPr="0035153C">
        <w:rPr>
          <w:rFonts w:ascii="Colonna MT" w:hAnsi="Colonna MT"/>
          <w:b/>
          <w:bCs/>
          <w:color w:val="C00000"/>
          <w:sz w:val="28"/>
          <w:szCs w:val="28"/>
        </w:rPr>
        <w:t>loss</w:t>
      </w:r>
      <w:proofErr w:type="gramEnd"/>
      <w:r w:rsidRPr="0035153C">
        <w:rPr>
          <w:rFonts w:ascii="Colonna MT" w:hAnsi="Colonna MT"/>
          <w:b/>
          <w:bCs/>
          <w:color w:val="C00000"/>
          <w:sz w:val="28"/>
          <w:szCs w:val="28"/>
        </w:rPr>
        <w:t xml:space="preserve"> of innocence.</w:t>
      </w:r>
    </w:p>
    <w:p w14:paraId="05D1156B" w14:textId="27BEDED4" w:rsidR="0035153C" w:rsidRPr="00145041" w:rsidRDefault="0035153C" w:rsidP="0035153C">
      <w:pPr>
        <w:rPr>
          <w:rFonts w:ascii="Colonna MT" w:hAnsi="Colonna MT"/>
          <w:color w:val="C00000"/>
          <w:sz w:val="28"/>
          <w:szCs w:val="28"/>
        </w:rPr>
      </w:pPr>
      <w:r w:rsidRPr="0035153C">
        <w:rPr>
          <w:rFonts w:ascii="Colonna MT" w:hAnsi="Colonna MT"/>
          <w:color w:val="C00000"/>
          <w:sz w:val="28"/>
          <w:szCs w:val="28"/>
        </w:rPr>
        <w:t>Shame is often confused or merged with guilt. Shame, however,</w:t>
      </w:r>
      <w:r w:rsidRPr="00145041">
        <w:rPr>
          <w:rFonts w:ascii="Colonna MT" w:hAnsi="Colonna MT"/>
          <w:color w:val="C00000"/>
          <w:sz w:val="28"/>
          <w:szCs w:val="28"/>
        </w:rPr>
        <w:t xml:space="preserve"> </w:t>
      </w:r>
      <w:r w:rsidRPr="0035153C">
        <w:rPr>
          <w:rFonts w:ascii="Colonna MT" w:hAnsi="Colonna MT"/>
          <w:color w:val="C00000"/>
          <w:sz w:val="28"/>
          <w:szCs w:val="28"/>
        </w:rPr>
        <w:t>is a distinct moral feeling that is stirred not by wrongdoing, as</w:t>
      </w:r>
      <w:r w:rsidRPr="00145041">
        <w:rPr>
          <w:rFonts w:ascii="Colonna MT" w:hAnsi="Colonna MT"/>
          <w:color w:val="C00000"/>
          <w:sz w:val="28"/>
          <w:szCs w:val="28"/>
        </w:rPr>
        <w:t xml:space="preserve"> </w:t>
      </w:r>
      <w:r w:rsidRPr="0035153C">
        <w:rPr>
          <w:rFonts w:ascii="Colonna MT" w:hAnsi="Colonna MT"/>
          <w:color w:val="C00000"/>
          <w:sz w:val="28"/>
          <w:szCs w:val="28"/>
        </w:rPr>
        <w:t>is guilt, but by the failure to live up to a moral ideal. Theologian</w:t>
      </w:r>
      <w:r w:rsidRPr="00145041">
        <w:rPr>
          <w:rFonts w:ascii="Colonna MT" w:hAnsi="Colonna MT"/>
          <w:color w:val="C00000"/>
          <w:sz w:val="28"/>
          <w:szCs w:val="28"/>
        </w:rPr>
        <w:t xml:space="preserve"> </w:t>
      </w:r>
      <w:r w:rsidRPr="0035153C">
        <w:rPr>
          <w:rFonts w:ascii="Colonna MT" w:hAnsi="Colonna MT"/>
          <w:color w:val="C00000"/>
          <w:sz w:val="28"/>
          <w:szCs w:val="28"/>
        </w:rPr>
        <w:t>Dietrich Bonhoeffer offered one of the most eloquent definitions of</w:t>
      </w:r>
      <w:r w:rsidRPr="00145041">
        <w:rPr>
          <w:rFonts w:ascii="Colonna MT" w:hAnsi="Colonna MT"/>
          <w:color w:val="C00000"/>
          <w:sz w:val="28"/>
          <w:szCs w:val="28"/>
        </w:rPr>
        <w:t xml:space="preserve"> </w:t>
      </w:r>
      <w:r w:rsidRPr="0035153C">
        <w:rPr>
          <w:rFonts w:ascii="Colonna MT" w:hAnsi="Colonna MT"/>
          <w:color w:val="C00000"/>
          <w:sz w:val="28"/>
          <w:szCs w:val="28"/>
        </w:rPr>
        <w:t>shame:</w:t>
      </w:r>
      <w:r w:rsidRPr="00145041">
        <w:rPr>
          <w:rFonts w:ascii="Colonna MT" w:hAnsi="Colonna MT"/>
          <w:color w:val="C00000"/>
          <w:sz w:val="28"/>
          <w:szCs w:val="28"/>
        </w:rPr>
        <w:t xml:space="preserve"> </w:t>
      </w:r>
      <w:r w:rsidRPr="0035153C">
        <w:rPr>
          <w:rFonts w:ascii="Colonna MT" w:hAnsi="Colonna MT"/>
          <w:color w:val="C00000"/>
          <w:sz w:val="28"/>
          <w:szCs w:val="28"/>
        </w:rPr>
        <w:t>Shame is man's ineffaceable recollection of his estrangement from</w:t>
      </w:r>
      <w:r w:rsidRPr="00145041">
        <w:rPr>
          <w:rFonts w:ascii="Colonna MT" w:hAnsi="Colonna MT"/>
          <w:color w:val="C00000"/>
          <w:sz w:val="28"/>
          <w:szCs w:val="28"/>
        </w:rPr>
        <w:t xml:space="preserve"> </w:t>
      </w:r>
      <w:r w:rsidRPr="0035153C">
        <w:rPr>
          <w:rFonts w:ascii="Colonna MT" w:hAnsi="Colonna MT"/>
          <w:color w:val="C00000"/>
          <w:sz w:val="28"/>
          <w:szCs w:val="28"/>
        </w:rPr>
        <w:t>the origin; it is grief for this estrangement</w:t>
      </w:r>
      <w:r w:rsidR="008E6D72" w:rsidRPr="00145041">
        <w:rPr>
          <w:rFonts w:ascii="Colonna MT" w:hAnsi="Colonna MT"/>
          <w:color w:val="C00000"/>
          <w:sz w:val="28"/>
          <w:szCs w:val="28"/>
        </w:rPr>
        <w:t xml:space="preserve"> &amp;</w:t>
      </w:r>
      <w:r w:rsidRPr="0035153C">
        <w:rPr>
          <w:rFonts w:ascii="Colonna MT" w:hAnsi="Colonna MT"/>
          <w:color w:val="C00000"/>
          <w:sz w:val="28"/>
          <w:szCs w:val="28"/>
        </w:rPr>
        <w:t xml:space="preserve"> the powerless</w:t>
      </w:r>
      <w:r w:rsidRPr="00145041">
        <w:rPr>
          <w:rFonts w:ascii="Colonna MT" w:hAnsi="Colonna MT"/>
          <w:color w:val="C00000"/>
          <w:sz w:val="28"/>
          <w:szCs w:val="28"/>
        </w:rPr>
        <w:t xml:space="preserve"> </w:t>
      </w:r>
      <w:r w:rsidRPr="0035153C">
        <w:rPr>
          <w:rFonts w:ascii="Colonna MT" w:hAnsi="Colonna MT"/>
          <w:color w:val="C00000"/>
          <w:sz w:val="28"/>
          <w:szCs w:val="28"/>
        </w:rPr>
        <w:t xml:space="preserve">longing to return to unity with the origin. </w:t>
      </w:r>
      <w:r w:rsidRPr="0035153C">
        <w:rPr>
          <w:rFonts w:ascii="Colonna MT" w:hAnsi="Colonna MT"/>
          <w:b/>
          <w:bCs/>
          <w:color w:val="C00000"/>
          <w:sz w:val="28"/>
          <w:szCs w:val="28"/>
        </w:rPr>
        <w:t>Man is ashamed because</w:t>
      </w:r>
      <w:r w:rsidRPr="00145041">
        <w:rPr>
          <w:rFonts w:ascii="Colonna MT" w:hAnsi="Colonna MT"/>
          <w:b/>
          <w:bCs/>
          <w:color w:val="C00000"/>
          <w:sz w:val="28"/>
          <w:szCs w:val="28"/>
        </w:rPr>
        <w:t xml:space="preserve"> </w:t>
      </w:r>
      <w:r w:rsidRPr="0035153C">
        <w:rPr>
          <w:rFonts w:ascii="Colonna MT" w:hAnsi="Colonna MT"/>
          <w:b/>
          <w:bCs/>
          <w:color w:val="C00000"/>
          <w:sz w:val="28"/>
          <w:szCs w:val="28"/>
        </w:rPr>
        <w:t>he has lost something which is essential to his original character</w:t>
      </w:r>
      <w:r w:rsidRPr="0035153C">
        <w:rPr>
          <w:rFonts w:ascii="Colonna MT" w:hAnsi="Colonna MT"/>
          <w:color w:val="C00000"/>
          <w:sz w:val="28"/>
          <w:szCs w:val="28"/>
        </w:rPr>
        <w:t>,</w:t>
      </w:r>
      <w:r w:rsidRPr="00145041">
        <w:rPr>
          <w:rFonts w:ascii="Colonna MT" w:hAnsi="Colonna MT"/>
          <w:color w:val="C00000"/>
          <w:sz w:val="28"/>
          <w:szCs w:val="28"/>
        </w:rPr>
        <w:t xml:space="preserve"> </w:t>
      </w:r>
      <w:r w:rsidRPr="0035153C">
        <w:rPr>
          <w:rFonts w:ascii="Colonna MT" w:hAnsi="Colonna MT"/>
          <w:color w:val="C00000"/>
          <w:sz w:val="28"/>
          <w:szCs w:val="28"/>
        </w:rPr>
        <w:t xml:space="preserve">to himself as a whole... </w:t>
      </w:r>
    </w:p>
    <w:p w14:paraId="00B9F340" w14:textId="6A220EB0" w:rsidR="0035153C" w:rsidRPr="0035153C" w:rsidRDefault="0035153C" w:rsidP="0035153C">
      <w:pPr>
        <w:rPr>
          <w:rFonts w:ascii="Colonna MT" w:hAnsi="Colonna MT"/>
          <w:color w:val="C00000"/>
          <w:sz w:val="28"/>
          <w:szCs w:val="28"/>
        </w:rPr>
      </w:pPr>
      <w:r w:rsidRPr="0035153C">
        <w:rPr>
          <w:rFonts w:ascii="Colonna MT" w:hAnsi="Colonna MT"/>
          <w:color w:val="C00000"/>
          <w:sz w:val="28"/>
          <w:szCs w:val="28"/>
        </w:rPr>
        <w:t>Shame implies a positive attachment that is threatened by the failure</w:t>
      </w:r>
      <w:r w:rsidRPr="00145041">
        <w:rPr>
          <w:rFonts w:ascii="Colonna MT" w:hAnsi="Colonna MT"/>
          <w:color w:val="C00000"/>
          <w:sz w:val="28"/>
          <w:szCs w:val="28"/>
        </w:rPr>
        <w:t xml:space="preserve"> </w:t>
      </w:r>
      <w:r w:rsidRPr="0035153C">
        <w:rPr>
          <w:rFonts w:ascii="Colonna MT" w:hAnsi="Colonna MT"/>
          <w:color w:val="C00000"/>
          <w:sz w:val="28"/>
          <w:szCs w:val="28"/>
        </w:rPr>
        <w:t xml:space="preserve">to live </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up to some moral ideal. </w:t>
      </w:r>
      <w:r w:rsidRPr="0035153C">
        <w:rPr>
          <w:rFonts w:ascii="Colonna MT" w:hAnsi="Colonna MT"/>
          <w:b/>
          <w:bCs/>
          <w:color w:val="C00000"/>
          <w:sz w:val="28"/>
          <w:szCs w:val="28"/>
        </w:rPr>
        <w:t>Shame, then, is relational, the consequence</w:t>
      </w:r>
      <w:r w:rsidRPr="00145041">
        <w:rPr>
          <w:rFonts w:ascii="Colonna MT" w:hAnsi="Colonna MT"/>
          <w:b/>
          <w:bCs/>
          <w:color w:val="C00000"/>
          <w:sz w:val="28"/>
          <w:szCs w:val="28"/>
        </w:rPr>
        <w:t xml:space="preserve"> </w:t>
      </w:r>
      <w:r w:rsidRPr="0035153C">
        <w:rPr>
          <w:rFonts w:ascii="Colonna MT" w:hAnsi="Colonna MT"/>
          <w:b/>
          <w:bCs/>
          <w:color w:val="C00000"/>
          <w:sz w:val="28"/>
          <w:szCs w:val="28"/>
        </w:rPr>
        <w:t>of a failure to be human as one aspires to being human.</w:t>
      </w:r>
      <w:r w:rsidRPr="0035153C">
        <w:rPr>
          <w:rFonts w:ascii="Colonna MT" w:hAnsi="Colonna MT"/>
          <w:color w:val="C00000"/>
          <w:sz w:val="28"/>
          <w:szCs w:val="28"/>
        </w:rPr>
        <w:t xml:space="preserve"> In</w:t>
      </w:r>
      <w:r w:rsidRPr="00145041">
        <w:rPr>
          <w:rFonts w:ascii="Colonna MT" w:hAnsi="Colonna MT"/>
          <w:color w:val="C00000"/>
          <w:sz w:val="28"/>
          <w:szCs w:val="28"/>
        </w:rPr>
        <w:t xml:space="preserve"> </w:t>
      </w:r>
      <w:r w:rsidRPr="0035153C">
        <w:rPr>
          <w:rFonts w:ascii="Colonna MT" w:hAnsi="Colonna MT"/>
          <w:color w:val="C00000"/>
          <w:sz w:val="28"/>
          <w:szCs w:val="28"/>
        </w:rPr>
        <w:t>shame, one's own human self is</w:t>
      </w:r>
      <w:r w:rsidR="008E6D72" w:rsidRPr="00145041">
        <w:rPr>
          <w:rFonts w:ascii="Colonna MT" w:hAnsi="Colonna MT"/>
          <w:color w:val="C00000"/>
          <w:sz w:val="28"/>
          <w:szCs w:val="28"/>
        </w:rPr>
        <w:t xml:space="preserve"> </w:t>
      </w:r>
      <w:r w:rsidRPr="0035153C">
        <w:rPr>
          <w:rFonts w:ascii="Colonna MT" w:hAnsi="Colonna MT"/>
          <w:color w:val="C00000"/>
          <w:sz w:val="28"/>
          <w:szCs w:val="28"/>
        </w:rPr>
        <w:t>exposed: Adam and Eve see they</w:t>
      </w:r>
      <w:r w:rsidRPr="00145041">
        <w:rPr>
          <w:rFonts w:ascii="Colonna MT" w:hAnsi="Colonna MT"/>
          <w:color w:val="C00000"/>
          <w:sz w:val="28"/>
          <w:szCs w:val="28"/>
        </w:rPr>
        <w:t xml:space="preserve"> </w:t>
      </w:r>
      <w:r w:rsidRPr="0035153C">
        <w:rPr>
          <w:rFonts w:ascii="Colonna MT" w:hAnsi="Colonna MT"/>
          <w:color w:val="C00000"/>
          <w:sz w:val="28"/>
          <w:szCs w:val="28"/>
        </w:rPr>
        <w:t>are naked and cover themselves.</w:t>
      </w:r>
    </w:p>
    <w:p w14:paraId="6C97F93E" w14:textId="5A640E0B" w:rsidR="0035153C" w:rsidRPr="0035153C" w:rsidRDefault="0035153C" w:rsidP="0035153C">
      <w:pPr>
        <w:rPr>
          <w:rFonts w:ascii="Colonna MT" w:hAnsi="Colonna MT"/>
          <w:color w:val="C00000"/>
          <w:sz w:val="28"/>
          <w:szCs w:val="28"/>
        </w:rPr>
      </w:pPr>
      <w:r w:rsidRPr="0035153C">
        <w:rPr>
          <w:rFonts w:ascii="Colonna MT" w:hAnsi="Colonna MT"/>
          <w:color w:val="C00000"/>
          <w:sz w:val="28"/>
          <w:szCs w:val="28"/>
        </w:rPr>
        <w:t>In guilt, Adam and Eve might atone for their wrongdoing. In</w:t>
      </w:r>
      <w:r w:rsidR="008E6D72" w:rsidRPr="00145041">
        <w:rPr>
          <w:rFonts w:ascii="Colonna MT" w:hAnsi="Colonna MT"/>
          <w:color w:val="C00000"/>
          <w:sz w:val="28"/>
          <w:szCs w:val="28"/>
        </w:rPr>
        <w:t xml:space="preserve"> </w:t>
      </w:r>
      <w:r w:rsidRPr="0035153C">
        <w:rPr>
          <w:rFonts w:ascii="Colonna MT" w:hAnsi="Colonna MT"/>
          <w:color w:val="C00000"/>
          <w:sz w:val="28"/>
          <w:szCs w:val="28"/>
        </w:rPr>
        <w:t>shame, on the other hand, they must transcend the shame by achieving</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the moral ideal. The difficulty of the garden is that </w:t>
      </w:r>
      <w:r w:rsidRPr="0035153C">
        <w:rPr>
          <w:rFonts w:ascii="Colonna MT" w:hAnsi="Colonna MT"/>
          <w:b/>
          <w:bCs/>
          <w:color w:val="C00000"/>
          <w:sz w:val="28"/>
          <w:szCs w:val="28"/>
        </w:rPr>
        <w:t>the moral</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ideal we must aspire to is the very thing that was lost in the garden:</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innocence.</w:t>
      </w:r>
    </w:p>
    <w:p w14:paraId="0DF186B7" w14:textId="0B12B216" w:rsidR="0035153C" w:rsidRPr="00145041" w:rsidRDefault="0035153C" w:rsidP="0035153C">
      <w:pPr>
        <w:rPr>
          <w:rFonts w:ascii="Colonna MT" w:hAnsi="Colonna MT"/>
          <w:b/>
          <w:bCs/>
          <w:color w:val="C00000"/>
          <w:sz w:val="28"/>
          <w:szCs w:val="28"/>
        </w:rPr>
      </w:pPr>
      <w:r w:rsidRPr="0035153C">
        <w:rPr>
          <w:rFonts w:ascii="Colonna MT" w:hAnsi="Colonna MT"/>
          <w:color w:val="C00000"/>
          <w:sz w:val="28"/>
          <w:szCs w:val="28"/>
        </w:rPr>
        <w:t>Moral philosopher Herbert Morris</w:t>
      </w:r>
      <w:r w:rsidR="008E6D72" w:rsidRPr="00145041">
        <w:rPr>
          <w:rFonts w:ascii="Colonna MT" w:hAnsi="Colonna MT"/>
          <w:color w:val="C00000"/>
          <w:sz w:val="28"/>
          <w:szCs w:val="28"/>
        </w:rPr>
        <w:t xml:space="preserve"> </w:t>
      </w:r>
      <w:r w:rsidRPr="0035153C">
        <w:rPr>
          <w:rFonts w:ascii="Colonna MT" w:hAnsi="Colonna MT"/>
          <w:color w:val="C00000"/>
          <w:sz w:val="28"/>
          <w:szCs w:val="28"/>
        </w:rPr>
        <w:t>wrote about the loss of innocence.</w:t>
      </w:r>
      <w:r w:rsidR="008E6D72" w:rsidRPr="00145041">
        <w:rPr>
          <w:rFonts w:ascii="Colonna MT" w:hAnsi="Colonna MT"/>
          <w:color w:val="C00000"/>
          <w:sz w:val="28"/>
          <w:szCs w:val="28"/>
        </w:rPr>
        <w:t xml:space="preserve"> Morris</w:t>
      </w:r>
      <w:r w:rsidRPr="0035153C">
        <w:rPr>
          <w:rFonts w:ascii="Colonna MT" w:hAnsi="Colonna MT"/>
          <w:color w:val="C00000"/>
          <w:sz w:val="28"/>
          <w:szCs w:val="28"/>
        </w:rPr>
        <w:t xml:space="preserve"> argued that innocence is </w:t>
      </w:r>
      <w:proofErr w:type="spellStart"/>
      <w:r w:rsidRPr="0035153C">
        <w:rPr>
          <w:rFonts w:ascii="Colonna MT" w:hAnsi="Colonna MT"/>
          <w:color w:val="C00000"/>
          <w:sz w:val="28"/>
          <w:szCs w:val="28"/>
        </w:rPr>
        <w:t>lost</w:t>
      </w:r>
      <w:proofErr w:type="spellEnd"/>
      <w:r w:rsidRPr="0035153C">
        <w:rPr>
          <w:rFonts w:ascii="Colonna MT" w:hAnsi="Colonna MT"/>
          <w:color w:val="C00000"/>
          <w:sz w:val="28"/>
          <w:szCs w:val="28"/>
        </w:rPr>
        <w:t xml:space="preserve"> of an instant, much as a</w:t>
      </w:r>
      <w:r w:rsidR="008E6D72" w:rsidRPr="00145041">
        <w:rPr>
          <w:rFonts w:ascii="Colonna MT" w:hAnsi="Colonna MT"/>
          <w:color w:val="C00000"/>
          <w:sz w:val="28"/>
          <w:szCs w:val="28"/>
        </w:rPr>
        <w:t xml:space="preserve"> </w:t>
      </w:r>
      <w:r w:rsidRPr="0035153C">
        <w:rPr>
          <w:rFonts w:ascii="Colonna MT" w:hAnsi="Colonna MT"/>
          <w:color w:val="C00000"/>
          <w:sz w:val="28"/>
          <w:szCs w:val="28"/>
        </w:rPr>
        <w:t>liability to shame is acquired, because of an insight into the nature</w:t>
      </w:r>
      <w:r w:rsidR="008E6D72" w:rsidRPr="00145041">
        <w:rPr>
          <w:rFonts w:ascii="Colonna MT" w:hAnsi="Colonna MT"/>
          <w:color w:val="C00000"/>
          <w:sz w:val="28"/>
          <w:szCs w:val="28"/>
        </w:rPr>
        <w:t xml:space="preserve"> </w:t>
      </w:r>
      <w:r w:rsidRPr="0035153C">
        <w:rPr>
          <w:rFonts w:ascii="Colonna MT" w:hAnsi="Colonna MT"/>
          <w:color w:val="C00000"/>
          <w:sz w:val="28"/>
          <w:szCs w:val="28"/>
        </w:rPr>
        <w:t>of human beings: "The objects</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 of the knowledge embodied in lost</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innocence are human beings." </w:t>
      </w:r>
      <w:r w:rsidRPr="0035153C">
        <w:rPr>
          <w:rFonts w:ascii="Colonna MT" w:hAnsi="Colonna MT"/>
          <w:b/>
          <w:bCs/>
          <w:color w:val="C00000"/>
          <w:sz w:val="28"/>
          <w:szCs w:val="28"/>
        </w:rPr>
        <w:t>In coming</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 xml:space="preserve"> to know about human</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 xml:space="preserve">beings, we come to know of the presence in the world </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of good and</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evil. In fact, Morris argued that the loss of innocence necessarily</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involves the painful experience of evil.</w:t>
      </w:r>
      <w:r w:rsidR="008E6D72" w:rsidRPr="00145041">
        <w:rPr>
          <w:rFonts w:ascii="Colonna MT" w:hAnsi="Colonna MT"/>
          <w:color w:val="C00000"/>
          <w:sz w:val="28"/>
          <w:szCs w:val="28"/>
        </w:rPr>
        <w:t xml:space="preserve"> </w:t>
      </w:r>
      <w:r w:rsidRPr="0035153C">
        <w:rPr>
          <w:rFonts w:ascii="Colonna MT" w:hAnsi="Colonna MT"/>
          <w:color w:val="C00000"/>
          <w:sz w:val="28"/>
          <w:szCs w:val="28"/>
        </w:rPr>
        <w:t>Evil, as Morris defined it, is</w:t>
      </w:r>
      <w:r w:rsidR="008E6D72" w:rsidRPr="00145041">
        <w:rPr>
          <w:rFonts w:ascii="Colonna MT" w:hAnsi="Colonna MT"/>
          <w:color w:val="C00000"/>
          <w:sz w:val="28"/>
          <w:szCs w:val="28"/>
        </w:rPr>
        <w:t xml:space="preserve"> </w:t>
      </w:r>
      <w:r w:rsidRPr="0035153C">
        <w:rPr>
          <w:rFonts w:ascii="Colonna MT" w:hAnsi="Colonna MT"/>
          <w:color w:val="C00000"/>
          <w:sz w:val="28"/>
          <w:szCs w:val="28"/>
        </w:rPr>
        <w:t>anything</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 for which human beings are believed responsible that in</w:t>
      </w:r>
      <w:r w:rsidR="008E6D72" w:rsidRPr="00145041">
        <w:rPr>
          <w:rFonts w:ascii="Colonna MT" w:hAnsi="Colonna MT"/>
          <w:color w:val="C00000"/>
          <w:sz w:val="28"/>
          <w:szCs w:val="28"/>
        </w:rPr>
        <w:t xml:space="preserve"> </w:t>
      </w:r>
      <w:r w:rsidRPr="00145041">
        <w:rPr>
          <w:rFonts w:ascii="Colonna MT" w:hAnsi="Colonna MT"/>
          <w:color w:val="C00000"/>
          <w:sz w:val="28"/>
          <w:szCs w:val="28"/>
        </w:rPr>
        <w:t xml:space="preserve">some way is </w:t>
      </w:r>
      <w:r w:rsidR="008E6D72" w:rsidRPr="00145041">
        <w:rPr>
          <w:rFonts w:ascii="Colonna MT" w:hAnsi="Colonna MT"/>
          <w:color w:val="C00000"/>
          <w:sz w:val="28"/>
          <w:szCs w:val="28"/>
        </w:rPr>
        <w:t xml:space="preserve">seen </w:t>
      </w:r>
      <w:r w:rsidRPr="00145041">
        <w:rPr>
          <w:rFonts w:ascii="Colonna MT" w:hAnsi="Colonna MT"/>
          <w:color w:val="C00000"/>
          <w:sz w:val="28"/>
          <w:szCs w:val="28"/>
        </w:rPr>
        <w:t xml:space="preserve">destructive of what is of relatively great value. [Evil] includes </w:t>
      </w:r>
      <w:r w:rsidRPr="00145041">
        <w:rPr>
          <w:rFonts w:ascii="Colonna MT" w:hAnsi="Colonna MT"/>
          <w:b/>
          <w:bCs/>
          <w:color w:val="C00000"/>
          <w:sz w:val="28"/>
          <w:szCs w:val="28"/>
        </w:rPr>
        <w:t xml:space="preserve">... </w:t>
      </w:r>
      <w:r w:rsidRPr="00145041">
        <w:rPr>
          <w:rFonts w:ascii="Colonna MT" w:hAnsi="Colonna MT"/>
          <w:color w:val="C00000"/>
          <w:sz w:val="28"/>
          <w:szCs w:val="28"/>
        </w:rPr>
        <w:t>failing to promote what is of value, preventing its</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promotion and actually destroying what is of value. </w:t>
      </w:r>
      <w:r w:rsidRPr="0035153C">
        <w:rPr>
          <w:rFonts w:ascii="Colonna MT" w:hAnsi="Colonna MT"/>
          <w:b/>
          <w:bCs/>
          <w:color w:val="C00000"/>
          <w:sz w:val="28"/>
          <w:szCs w:val="28"/>
        </w:rPr>
        <w:t>What would</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 xml:space="preserve">then account for some conduct being </w:t>
      </w:r>
      <w:proofErr w:type="gramStart"/>
      <w:r w:rsidRPr="0035153C">
        <w:rPr>
          <w:rFonts w:ascii="Colonna MT" w:hAnsi="Colonna MT"/>
          <w:b/>
          <w:bCs/>
          <w:color w:val="C00000"/>
          <w:sz w:val="28"/>
          <w:szCs w:val="28"/>
        </w:rPr>
        <w:t xml:space="preserve">wrong </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would</w:t>
      </w:r>
      <w:proofErr w:type="gramEnd"/>
      <w:r w:rsidRPr="0035153C">
        <w:rPr>
          <w:rFonts w:ascii="Colonna MT" w:hAnsi="Colonna MT"/>
          <w:b/>
          <w:bCs/>
          <w:color w:val="C00000"/>
          <w:sz w:val="28"/>
          <w:szCs w:val="28"/>
        </w:rPr>
        <w:t xml:space="preserve"> be the evil that</w:t>
      </w:r>
      <w:r w:rsidR="008E6D72" w:rsidRPr="00145041">
        <w:rPr>
          <w:rFonts w:ascii="Colonna MT" w:hAnsi="Colonna MT"/>
          <w:b/>
          <w:bCs/>
          <w:color w:val="C00000"/>
          <w:sz w:val="28"/>
          <w:szCs w:val="28"/>
        </w:rPr>
        <w:t xml:space="preserve"> </w:t>
      </w:r>
      <w:r w:rsidRPr="0035153C">
        <w:rPr>
          <w:rFonts w:ascii="Colonna MT" w:hAnsi="Colonna MT"/>
          <w:b/>
          <w:bCs/>
          <w:color w:val="C00000"/>
          <w:sz w:val="28"/>
          <w:szCs w:val="28"/>
        </w:rPr>
        <w:t>it causes.</w:t>
      </w:r>
    </w:p>
    <w:p w14:paraId="6746A1E7" w14:textId="1BBDF653" w:rsidR="008A3316" w:rsidRPr="00145041" w:rsidRDefault="008A3316" w:rsidP="0035153C">
      <w:pPr>
        <w:rPr>
          <w:rFonts w:ascii="Colonna MT" w:hAnsi="Colonna MT"/>
          <w:color w:val="C00000"/>
          <w:sz w:val="28"/>
          <w:szCs w:val="28"/>
        </w:rPr>
      </w:pPr>
    </w:p>
    <w:p w14:paraId="47BC8F5A" w14:textId="287558A4" w:rsidR="008155F8" w:rsidRPr="008155F8" w:rsidRDefault="008155F8" w:rsidP="0035153C">
      <w:pPr>
        <w:rPr>
          <w:rFonts w:ascii="Colonna MT" w:hAnsi="Colonna MT"/>
          <w:color w:val="C00000"/>
          <w:sz w:val="16"/>
          <w:szCs w:val="16"/>
        </w:rPr>
      </w:pPr>
      <w:r>
        <w:rPr>
          <w:noProof/>
        </w:rPr>
        <w:lastRenderedPageBreak/>
        <w:drawing>
          <wp:inline distT="0" distB="0" distL="0" distR="0" wp14:anchorId="72CB1AA6" wp14:editId="74CA4B89">
            <wp:extent cx="5942760" cy="4037610"/>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7173" cy="4047402"/>
                    </a:xfrm>
                    <a:prstGeom prst="rect">
                      <a:avLst/>
                    </a:prstGeom>
                    <a:noFill/>
                    <a:ln>
                      <a:noFill/>
                    </a:ln>
                  </pic:spPr>
                </pic:pic>
              </a:graphicData>
            </a:graphic>
          </wp:inline>
        </w:drawing>
      </w:r>
      <w:r>
        <w:rPr>
          <w:noProof/>
        </w:rPr>
        <w:drawing>
          <wp:inline distT="0" distB="0" distL="0" distR="0" wp14:anchorId="36E85629" wp14:editId="0A3E3000">
            <wp:extent cx="5943139" cy="4156363"/>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0277" cy="4175342"/>
                    </a:xfrm>
                    <a:prstGeom prst="rect">
                      <a:avLst/>
                    </a:prstGeom>
                    <a:noFill/>
                    <a:ln>
                      <a:noFill/>
                    </a:ln>
                  </pic:spPr>
                </pic:pic>
              </a:graphicData>
            </a:graphic>
          </wp:inline>
        </w:drawing>
      </w:r>
    </w:p>
    <w:p w14:paraId="21E12401" w14:textId="490E616E" w:rsidR="0035153C" w:rsidRPr="0035153C" w:rsidRDefault="0035153C" w:rsidP="0035153C">
      <w:pPr>
        <w:rPr>
          <w:rFonts w:ascii="Colonna MT" w:hAnsi="Colonna MT"/>
          <w:color w:val="C00000"/>
          <w:sz w:val="28"/>
          <w:szCs w:val="28"/>
        </w:rPr>
      </w:pPr>
      <w:r w:rsidRPr="0035153C">
        <w:rPr>
          <w:rFonts w:ascii="Colonna MT" w:hAnsi="Colonna MT"/>
          <w:color w:val="C00000"/>
          <w:sz w:val="28"/>
          <w:szCs w:val="28"/>
        </w:rPr>
        <w:lastRenderedPageBreak/>
        <w:t>Shame, then, is a moral feeling prompted by the loss of innocence</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and can </w:t>
      </w:r>
      <w:r w:rsidR="008E6D72" w:rsidRPr="00145041">
        <w:rPr>
          <w:rFonts w:ascii="Colonna MT" w:hAnsi="Colonna MT"/>
          <w:color w:val="C00000"/>
          <w:sz w:val="28"/>
          <w:szCs w:val="28"/>
        </w:rPr>
        <w:t xml:space="preserve">       </w:t>
      </w:r>
      <w:r w:rsidRPr="0035153C">
        <w:rPr>
          <w:rFonts w:ascii="Colonna MT" w:hAnsi="Colonna MT"/>
          <w:color w:val="C00000"/>
          <w:sz w:val="28"/>
          <w:szCs w:val="28"/>
        </w:rPr>
        <w:t>be understood as an experience of evil. Evil, the loss of</w:t>
      </w:r>
      <w:r w:rsidR="008E6D72" w:rsidRPr="00145041">
        <w:rPr>
          <w:rFonts w:ascii="Colonna MT" w:hAnsi="Colonna MT"/>
          <w:color w:val="C00000"/>
          <w:sz w:val="28"/>
          <w:szCs w:val="28"/>
        </w:rPr>
        <w:t xml:space="preserve"> </w:t>
      </w:r>
      <w:r w:rsidRPr="0035153C">
        <w:rPr>
          <w:rFonts w:ascii="Colonna MT" w:hAnsi="Colonna MT"/>
          <w:color w:val="C00000"/>
          <w:sz w:val="28"/>
          <w:szCs w:val="28"/>
        </w:rPr>
        <w:t>innocence, and shame involve the painful recognition in ourselves</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of this capacity, this something </w:t>
      </w:r>
      <w:r w:rsidR="008E6D72" w:rsidRPr="00145041">
        <w:rPr>
          <w:rFonts w:ascii="Colonna MT" w:hAnsi="Colonna MT"/>
          <w:color w:val="C00000"/>
          <w:sz w:val="28"/>
          <w:szCs w:val="28"/>
        </w:rPr>
        <w:t xml:space="preserve">   </w:t>
      </w:r>
      <w:r w:rsidRPr="0035153C">
        <w:rPr>
          <w:rFonts w:ascii="Colonna MT" w:hAnsi="Colonna MT"/>
          <w:color w:val="C00000"/>
          <w:sz w:val="28"/>
          <w:szCs w:val="28"/>
        </w:rPr>
        <w:t>we do not love but hate, and the</w:t>
      </w:r>
      <w:r w:rsidR="008E6D72" w:rsidRPr="00145041">
        <w:rPr>
          <w:rFonts w:ascii="Colonna MT" w:hAnsi="Colonna MT"/>
          <w:color w:val="C00000"/>
          <w:sz w:val="28"/>
          <w:szCs w:val="28"/>
        </w:rPr>
        <w:t xml:space="preserve"> </w:t>
      </w:r>
      <w:r w:rsidRPr="0035153C">
        <w:rPr>
          <w:rFonts w:ascii="Colonna MT" w:hAnsi="Colonna MT"/>
          <w:color w:val="C00000"/>
          <w:sz w:val="28"/>
          <w:szCs w:val="28"/>
        </w:rPr>
        <w:t>recognition in others of the same capacity</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 in relation to us that we</w:t>
      </w:r>
      <w:r w:rsidR="008E6D72" w:rsidRPr="00145041">
        <w:rPr>
          <w:rFonts w:ascii="Colonna MT" w:hAnsi="Colonna MT"/>
          <w:color w:val="C00000"/>
          <w:sz w:val="28"/>
          <w:szCs w:val="28"/>
        </w:rPr>
        <w:t xml:space="preserve"> </w:t>
      </w:r>
      <w:r w:rsidRPr="0035153C">
        <w:rPr>
          <w:rFonts w:ascii="Colonna MT" w:hAnsi="Colonna MT"/>
          <w:color w:val="C00000"/>
          <w:sz w:val="28"/>
          <w:szCs w:val="28"/>
        </w:rPr>
        <w:t>hate and do not love. The end result is that</w:t>
      </w:r>
      <w:r w:rsidR="008E6D72" w:rsidRPr="00145041">
        <w:rPr>
          <w:rFonts w:ascii="Colonna MT" w:hAnsi="Colonna MT"/>
          <w:color w:val="C00000"/>
          <w:sz w:val="28"/>
          <w:szCs w:val="28"/>
        </w:rPr>
        <w:t xml:space="preserve"> </w:t>
      </w:r>
      <w:r w:rsidRPr="0035153C">
        <w:rPr>
          <w:rFonts w:ascii="Colonna MT" w:hAnsi="Colonna MT"/>
          <w:color w:val="C00000"/>
          <w:sz w:val="28"/>
          <w:szCs w:val="28"/>
        </w:rPr>
        <w:t>loss of innocence gives us a knowledge, then, not of what is right</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and wrong or the </w:t>
      </w:r>
      <w:r w:rsidR="008E6D72" w:rsidRPr="00145041">
        <w:rPr>
          <w:rFonts w:ascii="Colonna MT" w:hAnsi="Colonna MT"/>
          <w:color w:val="C00000"/>
          <w:sz w:val="28"/>
          <w:szCs w:val="28"/>
        </w:rPr>
        <w:t xml:space="preserve">  </w:t>
      </w:r>
      <w:r w:rsidRPr="0035153C">
        <w:rPr>
          <w:rFonts w:ascii="Colonna MT" w:hAnsi="Colonna MT"/>
          <w:color w:val="C00000"/>
          <w:sz w:val="28"/>
          <w:szCs w:val="28"/>
        </w:rPr>
        <w:t xml:space="preserve">set of dispositions to act </w:t>
      </w:r>
      <w:r w:rsidR="00291734" w:rsidRPr="00145041">
        <w:rPr>
          <w:rFonts w:ascii="Colonna MT" w:hAnsi="Colonna MT"/>
          <w:color w:val="C00000"/>
          <w:sz w:val="28"/>
          <w:szCs w:val="28"/>
        </w:rPr>
        <w:t>&amp;</w:t>
      </w:r>
      <w:r w:rsidRPr="0035153C">
        <w:rPr>
          <w:rFonts w:ascii="Colonna MT" w:hAnsi="Colonna MT"/>
          <w:color w:val="C00000"/>
          <w:sz w:val="28"/>
          <w:szCs w:val="28"/>
        </w:rPr>
        <w:t xml:space="preserve"> feel in certain ways</w:t>
      </w:r>
      <w:r w:rsidR="00291734" w:rsidRPr="00145041">
        <w:rPr>
          <w:rFonts w:ascii="Colonna MT" w:hAnsi="Colonna MT"/>
          <w:color w:val="C00000"/>
          <w:sz w:val="28"/>
          <w:szCs w:val="28"/>
        </w:rPr>
        <w:t xml:space="preserve"> </w:t>
      </w:r>
      <w:r w:rsidRPr="0035153C">
        <w:rPr>
          <w:rFonts w:ascii="Colonna MT" w:hAnsi="Colonna MT"/>
          <w:color w:val="C00000"/>
          <w:sz w:val="28"/>
          <w:szCs w:val="28"/>
        </w:rPr>
        <w:t>connected with this knowledge, but a knowledge of evil and the</w:t>
      </w:r>
      <w:r w:rsidR="00291734" w:rsidRPr="00145041">
        <w:rPr>
          <w:rFonts w:ascii="Colonna MT" w:hAnsi="Colonna MT"/>
          <w:color w:val="C00000"/>
          <w:sz w:val="28"/>
          <w:szCs w:val="28"/>
        </w:rPr>
        <w:t xml:space="preserve"> </w:t>
      </w:r>
      <w:r w:rsidRPr="0035153C">
        <w:rPr>
          <w:rFonts w:ascii="Colonna MT" w:hAnsi="Colonna MT"/>
          <w:color w:val="C00000"/>
          <w:sz w:val="28"/>
          <w:szCs w:val="28"/>
        </w:rPr>
        <w:t>set of dispositions to act and feel that are connected with this</w:t>
      </w:r>
      <w:r w:rsidR="00291734" w:rsidRPr="00145041">
        <w:rPr>
          <w:rFonts w:ascii="Colonna MT" w:hAnsi="Colonna MT"/>
          <w:color w:val="C00000"/>
          <w:sz w:val="28"/>
          <w:szCs w:val="28"/>
        </w:rPr>
        <w:t xml:space="preserve"> </w:t>
      </w:r>
      <w:r w:rsidRPr="0035153C">
        <w:rPr>
          <w:rFonts w:ascii="Colonna MT" w:hAnsi="Colonna MT"/>
          <w:color w:val="C00000"/>
          <w:sz w:val="28"/>
          <w:szCs w:val="28"/>
        </w:rPr>
        <w:t>knowledge.</w:t>
      </w:r>
    </w:p>
    <w:p w14:paraId="794AFAE6" w14:textId="567703C6" w:rsidR="0035153C" w:rsidRPr="0035153C" w:rsidRDefault="0035153C" w:rsidP="0035153C">
      <w:pPr>
        <w:rPr>
          <w:rFonts w:ascii="Colonna MT" w:hAnsi="Colonna MT"/>
          <w:color w:val="C00000"/>
          <w:sz w:val="28"/>
          <w:szCs w:val="28"/>
        </w:rPr>
      </w:pPr>
      <w:r w:rsidRPr="0035153C">
        <w:rPr>
          <w:rFonts w:ascii="Colonna MT" w:hAnsi="Colonna MT"/>
          <w:color w:val="C00000"/>
          <w:sz w:val="28"/>
          <w:szCs w:val="28"/>
        </w:rPr>
        <w:t>With the loss of innocence, we become conscious of our vulnerabilities.</w:t>
      </w:r>
      <w:r w:rsidR="00291734" w:rsidRPr="00145041">
        <w:rPr>
          <w:rFonts w:ascii="Colonna MT" w:hAnsi="Colonna MT"/>
          <w:color w:val="C00000"/>
          <w:sz w:val="28"/>
          <w:szCs w:val="28"/>
        </w:rPr>
        <w:t xml:space="preserve"> </w:t>
      </w:r>
      <w:r w:rsidRPr="0035153C">
        <w:rPr>
          <w:rFonts w:ascii="Colonna MT" w:hAnsi="Colonna MT"/>
          <w:color w:val="C00000"/>
          <w:sz w:val="28"/>
          <w:szCs w:val="28"/>
        </w:rPr>
        <w:t>We guard ourselves against the pain of the evil we believe we</w:t>
      </w:r>
      <w:r w:rsidR="00291734" w:rsidRPr="00145041">
        <w:rPr>
          <w:rFonts w:ascii="Colonna MT" w:hAnsi="Colonna MT"/>
          <w:color w:val="C00000"/>
          <w:sz w:val="28"/>
          <w:szCs w:val="28"/>
        </w:rPr>
        <w:t xml:space="preserve"> </w:t>
      </w:r>
      <w:r w:rsidRPr="0035153C">
        <w:rPr>
          <w:rFonts w:ascii="Colonna MT" w:hAnsi="Colonna MT"/>
          <w:color w:val="C00000"/>
          <w:sz w:val="28"/>
          <w:szCs w:val="28"/>
        </w:rPr>
        <w:t>may do or may be done us, and, like Adam and Eve, in shame, we</w:t>
      </w:r>
      <w:r w:rsidR="00291734" w:rsidRPr="00145041">
        <w:rPr>
          <w:rFonts w:ascii="Colonna MT" w:hAnsi="Colonna MT"/>
          <w:color w:val="C00000"/>
          <w:sz w:val="28"/>
          <w:szCs w:val="28"/>
        </w:rPr>
        <w:t xml:space="preserve"> </w:t>
      </w:r>
      <w:r w:rsidRPr="0035153C">
        <w:rPr>
          <w:rFonts w:ascii="Colonna MT" w:hAnsi="Colonna MT"/>
          <w:color w:val="C00000"/>
          <w:sz w:val="28"/>
          <w:szCs w:val="28"/>
        </w:rPr>
        <w:t>cover ourselves.</w:t>
      </w:r>
    </w:p>
    <w:p w14:paraId="68D561AB" w14:textId="167E0CC2" w:rsidR="0035153C" w:rsidRPr="0035153C" w:rsidRDefault="0035153C" w:rsidP="0035153C">
      <w:pPr>
        <w:rPr>
          <w:rFonts w:ascii="Colonna MT" w:hAnsi="Colonna MT"/>
          <w:color w:val="C00000"/>
          <w:sz w:val="28"/>
          <w:szCs w:val="28"/>
        </w:rPr>
      </w:pPr>
      <w:r w:rsidRPr="0035153C">
        <w:rPr>
          <w:rFonts w:ascii="Colonna MT" w:hAnsi="Colonna MT"/>
          <w:color w:val="C00000"/>
          <w:sz w:val="28"/>
          <w:szCs w:val="28"/>
        </w:rPr>
        <w:t>When Adam and Eve lost their innocence to the experience of</w:t>
      </w:r>
      <w:r w:rsidR="00291734" w:rsidRPr="00145041">
        <w:rPr>
          <w:rFonts w:ascii="Colonna MT" w:hAnsi="Colonna MT"/>
          <w:color w:val="C00000"/>
          <w:sz w:val="28"/>
          <w:szCs w:val="28"/>
        </w:rPr>
        <w:t xml:space="preserve"> </w:t>
      </w:r>
      <w:r w:rsidRPr="0035153C">
        <w:rPr>
          <w:rFonts w:ascii="Colonna MT" w:hAnsi="Colonna MT"/>
          <w:color w:val="C00000"/>
          <w:sz w:val="28"/>
          <w:szCs w:val="28"/>
        </w:rPr>
        <w:t>evil, they also acquired knowledge of the good. Knowledge of the</w:t>
      </w:r>
      <w:r w:rsidR="00291734" w:rsidRPr="00145041">
        <w:rPr>
          <w:rFonts w:ascii="Colonna MT" w:hAnsi="Colonna MT"/>
          <w:color w:val="C00000"/>
          <w:sz w:val="28"/>
          <w:szCs w:val="28"/>
        </w:rPr>
        <w:t xml:space="preserve"> </w:t>
      </w:r>
      <w:r w:rsidRPr="0035153C">
        <w:rPr>
          <w:rFonts w:ascii="Colonna MT" w:hAnsi="Colonna MT"/>
          <w:color w:val="C00000"/>
          <w:sz w:val="28"/>
          <w:szCs w:val="28"/>
        </w:rPr>
        <w:t>good would ensure that innocence was always remembered and</w:t>
      </w:r>
      <w:r w:rsidR="00291734" w:rsidRPr="00145041">
        <w:rPr>
          <w:rFonts w:ascii="Colonna MT" w:hAnsi="Colonna MT"/>
          <w:color w:val="C00000"/>
          <w:sz w:val="28"/>
          <w:szCs w:val="28"/>
        </w:rPr>
        <w:t xml:space="preserve"> </w:t>
      </w:r>
      <w:r w:rsidRPr="0035153C">
        <w:rPr>
          <w:rFonts w:ascii="Colonna MT" w:hAnsi="Colonna MT"/>
          <w:color w:val="C00000"/>
          <w:sz w:val="28"/>
          <w:szCs w:val="28"/>
        </w:rPr>
        <w:t>could be counted upon, as shame requires, to transcend evil. Morris</w:t>
      </w:r>
      <w:r w:rsidR="00291734" w:rsidRPr="00145041">
        <w:rPr>
          <w:rFonts w:ascii="Colonna MT" w:hAnsi="Colonna MT"/>
          <w:color w:val="C00000"/>
          <w:sz w:val="28"/>
          <w:szCs w:val="28"/>
        </w:rPr>
        <w:t xml:space="preserve"> </w:t>
      </w:r>
      <w:r w:rsidRPr="0035153C">
        <w:rPr>
          <w:rFonts w:ascii="Colonna MT" w:hAnsi="Colonna MT"/>
          <w:color w:val="C00000"/>
          <w:sz w:val="28"/>
          <w:szCs w:val="28"/>
        </w:rPr>
        <w:t>made a similar point:</w:t>
      </w:r>
    </w:p>
    <w:p w14:paraId="08F94C0D" w14:textId="7AE4C683" w:rsidR="0035153C" w:rsidRPr="0035153C" w:rsidRDefault="0035153C" w:rsidP="0035153C">
      <w:pPr>
        <w:rPr>
          <w:rFonts w:ascii="Colonna MT" w:hAnsi="Colonna MT"/>
          <w:b/>
          <w:bCs/>
          <w:color w:val="C00000"/>
          <w:sz w:val="28"/>
          <w:szCs w:val="28"/>
          <w:u w:val="single"/>
        </w:rPr>
      </w:pPr>
      <w:r w:rsidRPr="0035153C">
        <w:rPr>
          <w:rFonts w:ascii="Colonna MT" w:hAnsi="Colonna MT"/>
          <w:color w:val="C00000"/>
          <w:sz w:val="28"/>
          <w:szCs w:val="28"/>
          <w:u w:val="single"/>
        </w:rPr>
        <w:t>To appreciate that there is evil in the world, to hold no illusions</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about it,</w:t>
      </w:r>
      <w:r w:rsidRPr="0035153C">
        <w:rPr>
          <w:rFonts w:ascii="Colonna MT" w:hAnsi="Colonna MT"/>
          <w:b/>
          <w:bCs/>
          <w:color w:val="C00000"/>
          <w:sz w:val="28"/>
          <w:szCs w:val="28"/>
          <w:u w:val="single"/>
        </w:rPr>
        <w:t xml:space="preserve"> </w:t>
      </w:r>
      <w:r w:rsidRPr="0035153C">
        <w:rPr>
          <w:rFonts w:ascii="Colonna MT" w:hAnsi="Colonna MT"/>
          <w:color w:val="C00000"/>
          <w:sz w:val="28"/>
          <w:szCs w:val="28"/>
          <w:u w:val="single"/>
        </w:rPr>
        <w:t>to be serious about it, to have experienced its many manifestations,</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to have seen as well as evil what allows for its being</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overcome, to see all that makes for the good and to give it due</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 xml:space="preserve">weight </w:t>
      </w:r>
      <w:r w:rsidRPr="0035153C">
        <w:rPr>
          <w:rFonts w:ascii="Colonna MT" w:hAnsi="Colonna MT"/>
          <w:b/>
          <w:bCs/>
          <w:color w:val="C00000"/>
          <w:sz w:val="28"/>
          <w:szCs w:val="28"/>
          <w:u w:val="single"/>
        </w:rPr>
        <w:t xml:space="preserve">- </w:t>
      </w:r>
      <w:r w:rsidRPr="0035153C">
        <w:rPr>
          <w:rFonts w:ascii="Colonna MT" w:hAnsi="Colonna MT"/>
          <w:color w:val="C00000"/>
          <w:sz w:val="28"/>
          <w:szCs w:val="28"/>
          <w:u w:val="single"/>
        </w:rPr>
        <w:t xml:space="preserve">these seem among the essential </w:t>
      </w:r>
      <w:proofErr w:type="gramStart"/>
      <w:r w:rsidRPr="0035153C">
        <w:rPr>
          <w:rFonts w:ascii="Colonna MT" w:hAnsi="Colonna MT"/>
          <w:color w:val="C00000"/>
          <w:sz w:val="28"/>
          <w:szCs w:val="28"/>
          <w:u w:val="single"/>
        </w:rPr>
        <w:t xml:space="preserve">components </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of</w:t>
      </w:r>
      <w:proofErr w:type="gramEnd"/>
      <w:r w:rsidRPr="0035153C">
        <w:rPr>
          <w:rFonts w:ascii="Colonna MT" w:hAnsi="Colonna MT"/>
          <w:color w:val="C00000"/>
          <w:sz w:val="28"/>
          <w:szCs w:val="28"/>
          <w:u w:val="single"/>
        </w:rPr>
        <w:t xml:space="preserve"> moral</w:t>
      </w:r>
      <w:r w:rsidR="00291734" w:rsidRPr="00145041">
        <w:rPr>
          <w:rFonts w:ascii="Colonna MT" w:hAnsi="Colonna MT"/>
          <w:color w:val="C00000"/>
          <w:sz w:val="28"/>
          <w:szCs w:val="28"/>
          <w:u w:val="single"/>
        </w:rPr>
        <w:t xml:space="preserve"> </w:t>
      </w:r>
      <w:r w:rsidRPr="0035153C">
        <w:rPr>
          <w:rFonts w:ascii="Colonna MT" w:hAnsi="Colonna MT"/>
          <w:color w:val="C00000"/>
          <w:sz w:val="28"/>
          <w:szCs w:val="28"/>
          <w:u w:val="single"/>
        </w:rPr>
        <w:t>wisdom.</w:t>
      </w:r>
      <w:r w:rsidR="00291734" w:rsidRPr="00145041">
        <w:rPr>
          <w:rFonts w:ascii="Colonna MT" w:hAnsi="Colonna MT"/>
          <w:color w:val="C00000"/>
          <w:sz w:val="28"/>
          <w:szCs w:val="28"/>
          <w:u w:val="single"/>
        </w:rPr>
        <w:t xml:space="preserve"> </w:t>
      </w:r>
      <w:r w:rsidRPr="0035153C">
        <w:rPr>
          <w:rFonts w:ascii="Colonna MT" w:hAnsi="Colonna MT"/>
          <w:b/>
          <w:bCs/>
          <w:color w:val="C00000"/>
          <w:sz w:val="28"/>
          <w:szCs w:val="28"/>
          <w:u w:val="single"/>
        </w:rPr>
        <w:t>Thus, moral wisdom involves not accepting the legacy of exile from</w:t>
      </w:r>
      <w:r w:rsidR="00291734" w:rsidRPr="00145041">
        <w:rPr>
          <w:rFonts w:ascii="Colonna MT" w:hAnsi="Colonna MT"/>
          <w:b/>
          <w:bCs/>
          <w:color w:val="C00000"/>
          <w:sz w:val="28"/>
          <w:szCs w:val="28"/>
          <w:u w:val="single"/>
        </w:rPr>
        <w:t xml:space="preserve"> </w:t>
      </w:r>
      <w:r w:rsidRPr="0035153C">
        <w:rPr>
          <w:rFonts w:ascii="Colonna MT" w:hAnsi="Colonna MT"/>
          <w:b/>
          <w:bCs/>
          <w:color w:val="C00000"/>
          <w:sz w:val="28"/>
          <w:szCs w:val="28"/>
          <w:u w:val="single"/>
        </w:rPr>
        <w:t>the garden as written, but finding the way to transcend evil.</w:t>
      </w:r>
    </w:p>
    <w:p w14:paraId="5490228C" w14:textId="4200720C" w:rsidR="0035153C" w:rsidRPr="0035153C" w:rsidRDefault="0035153C" w:rsidP="0035153C">
      <w:pPr>
        <w:rPr>
          <w:rFonts w:ascii="Colonna MT" w:hAnsi="Colonna MT"/>
          <w:color w:val="C00000"/>
          <w:sz w:val="28"/>
          <w:szCs w:val="28"/>
        </w:rPr>
      </w:pPr>
      <w:r w:rsidRPr="00145041">
        <w:rPr>
          <w:rFonts w:ascii="Colonna MT" w:hAnsi="Colonna MT"/>
          <w:color w:val="C00000"/>
          <w:sz w:val="28"/>
          <w:szCs w:val="28"/>
        </w:rPr>
        <w:t>Immediately after the fall, after Adam and Eve are expelled from the garden, "comes the story of</w:t>
      </w:r>
      <w:r w:rsidR="00291734" w:rsidRPr="00145041">
        <w:rPr>
          <w:rFonts w:ascii="Colonna MT" w:hAnsi="Colonna MT"/>
          <w:color w:val="C00000"/>
          <w:sz w:val="28"/>
          <w:szCs w:val="28"/>
        </w:rPr>
        <w:t xml:space="preserve"> </w:t>
      </w:r>
      <w:r w:rsidRPr="00145041">
        <w:rPr>
          <w:rFonts w:ascii="Colonna MT" w:hAnsi="Colonna MT"/>
          <w:color w:val="C00000"/>
          <w:sz w:val="28"/>
          <w:szCs w:val="28"/>
        </w:rPr>
        <w:t>jealousy and rivalry, of rage and sin -</w:t>
      </w:r>
      <w:r w:rsidR="00291734" w:rsidRPr="00145041">
        <w:rPr>
          <w:rFonts w:ascii="Colonna MT" w:hAnsi="Colonna MT"/>
          <w:color w:val="C00000"/>
          <w:sz w:val="28"/>
          <w:szCs w:val="28"/>
        </w:rPr>
        <w:t xml:space="preserve"> </w:t>
      </w:r>
      <w:r w:rsidRPr="0035153C">
        <w:rPr>
          <w:rFonts w:ascii="Colonna MT" w:hAnsi="Colonna MT"/>
          <w:color w:val="C00000"/>
          <w:sz w:val="28"/>
          <w:szCs w:val="28"/>
        </w:rPr>
        <w:t>the murder of Abel by</w:t>
      </w:r>
      <w:r w:rsidRPr="0035153C">
        <w:rPr>
          <w:rFonts w:ascii="Colonna MT" w:hAnsi="Colonna MT"/>
          <w:b/>
          <w:bCs/>
          <w:color w:val="C00000"/>
          <w:sz w:val="28"/>
          <w:szCs w:val="28"/>
        </w:rPr>
        <w:t xml:space="preserve"> </w:t>
      </w:r>
      <w:r w:rsidRPr="0035153C">
        <w:rPr>
          <w:rFonts w:ascii="Colonna MT" w:hAnsi="Colonna MT"/>
          <w:color w:val="C00000"/>
          <w:sz w:val="28"/>
          <w:szCs w:val="28"/>
        </w:rPr>
        <w:t>Cain. Here emphasis is not on opening eyes,</w:t>
      </w:r>
      <w:r w:rsidR="00291734" w:rsidRPr="00145041">
        <w:rPr>
          <w:rFonts w:ascii="Colonna MT" w:hAnsi="Colonna MT"/>
          <w:color w:val="C00000"/>
          <w:sz w:val="28"/>
          <w:szCs w:val="28"/>
        </w:rPr>
        <w:t xml:space="preserve"> </w:t>
      </w:r>
      <w:r w:rsidRPr="0035153C">
        <w:rPr>
          <w:rFonts w:ascii="Colonna MT" w:hAnsi="Colonna MT"/>
          <w:color w:val="C00000"/>
          <w:sz w:val="28"/>
          <w:szCs w:val="28"/>
        </w:rPr>
        <w:t xml:space="preserve">exposure, and hiding, but on </w:t>
      </w:r>
      <w:proofErr w:type="gramStart"/>
      <w:r w:rsidRPr="0035153C">
        <w:rPr>
          <w:rFonts w:ascii="Colonna MT" w:hAnsi="Colonna MT"/>
          <w:color w:val="C00000"/>
          <w:sz w:val="28"/>
          <w:szCs w:val="28"/>
        </w:rPr>
        <w:t>sin[</w:t>
      </w:r>
      <w:proofErr w:type="gramEnd"/>
      <w:r w:rsidRPr="0035153C">
        <w:rPr>
          <w:rFonts w:ascii="Colonna MT" w:hAnsi="Colonna MT"/>
          <w:color w:val="C00000"/>
          <w:sz w:val="28"/>
          <w:szCs w:val="28"/>
        </w:rPr>
        <w:t xml:space="preserve">,] </w:t>
      </w:r>
      <w:r w:rsidRPr="0035153C">
        <w:rPr>
          <w:rFonts w:ascii="Colonna MT" w:hAnsi="Colonna MT"/>
          <w:b/>
          <w:bCs/>
          <w:color w:val="C00000"/>
          <w:sz w:val="28"/>
          <w:szCs w:val="28"/>
        </w:rPr>
        <w:t xml:space="preserve">... </w:t>
      </w:r>
      <w:r w:rsidRPr="0035153C">
        <w:rPr>
          <w:rFonts w:ascii="Colonna MT" w:hAnsi="Colonna MT"/>
          <w:color w:val="C00000"/>
          <w:sz w:val="28"/>
          <w:szCs w:val="28"/>
        </w:rPr>
        <w:t>on controlling the aggressive</w:t>
      </w:r>
      <w:r w:rsidR="00291734" w:rsidRPr="00145041">
        <w:rPr>
          <w:rFonts w:ascii="Colonna MT" w:hAnsi="Colonna MT"/>
          <w:color w:val="C00000"/>
          <w:sz w:val="28"/>
          <w:szCs w:val="28"/>
        </w:rPr>
        <w:t xml:space="preserve"> </w:t>
      </w:r>
      <w:r w:rsidRPr="0035153C">
        <w:rPr>
          <w:rFonts w:ascii="Colonna MT" w:hAnsi="Colonna MT"/>
          <w:color w:val="C00000"/>
          <w:sz w:val="28"/>
          <w:szCs w:val="28"/>
        </w:rPr>
        <w:t>drive</w:t>
      </w:r>
      <w:r w:rsidR="00291734" w:rsidRPr="00145041">
        <w:rPr>
          <w:rFonts w:ascii="Colonna MT" w:hAnsi="Colonna MT"/>
          <w:color w:val="C00000"/>
          <w:sz w:val="28"/>
          <w:szCs w:val="28"/>
        </w:rPr>
        <w:t>…</w:t>
      </w:r>
      <w:r w:rsidRPr="0035153C">
        <w:rPr>
          <w:rFonts w:ascii="Colonna MT" w:hAnsi="Colonna MT"/>
          <w:color w:val="C00000"/>
          <w:sz w:val="28"/>
          <w:szCs w:val="28"/>
        </w:rPr>
        <w:t>, on being overwhelmed by it, on</w:t>
      </w:r>
      <w:r w:rsidR="00291734" w:rsidRPr="00145041">
        <w:rPr>
          <w:rFonts w:ascii="Colonna MT" w:hAnsi="Colonna MT"/>
          <w:color w:val="C00000"/>
          <w:sz w:val="28"/>
          <w:szCs w:val="28"/>
        </w:rPr>
        <w:t xml:space="preserve"> </w:t>
      </w:r>
      <w:r w:rsidRPr="0035153C">
        <w:rPr>
          <w:rFonts w:ascii="Colonna MT" w:hAnsi="Colonna MT"/>
          <w:color w:val="C00000"/>
          <w:sz w:val="28"/>
          <w:szCs w:val="28"/>
        </w:rPr>
        <w:t>murder, blood, and</w:t>
      </w:r>
      <w:r w:rsidR="00291734" w:rsidRPr="00145041">
        <w:rPr>
          <w:rFonts w:ascii="Colonna MT" w:hAnsi="Colonna MT"/>
          <w:color w:val="C00000"/>
          <w:sz w:val="28"/>
          <w:szCs w:val="28"/>
        </w:rPr>
        <w:t xml:space="preserve"> </w:t>
      </w:r>
      <w:r w:rsidRPr="0035153C">
        <w:rPr>
          <w:rFonts w:ascii="Colonna MT" w:hAnsi="Colonna MT"/>
          <w:color w:val="C00000"/>
          <w:sz w:val="28"/>
          <w:szCs w:val="28"/>
        </w:rPr>
        <w:t xml:space="preserve">retaliation." </w:t>
      </w:r>
    </w:p>
    <w:p w14:paraId="7959F8B0" w14:textId="77777777" w:rsidR="008155F8" w:rsidRDefault="0035153C" w:rsidP="0035153C">
      <w:pPr>
        <w:rPr>
          <w:rFonts w:ascii="Colonna MT" w:hAnsi="Colonna MT"/>
          <w:b/>
          <w:bCs/>
          <w:color w:val="C00000"/>
          <w:sz w:val="32"/>
          <w:szCs w:val="32"/>
          <w:u w:val="single"/>
        </w:rPr>
      </w:pPr>
      <w:r w:rsidRPr="008155F8">
        <w:rPr>
          <w:rFonts w:ascii="Colonna MT" w:hAnsi="Colonna MT"/>
          <w:color w:val="C00000"/>
          <w:sz w:val="32"/>
          <w:szCs w:val="32"/>
          <w:u w:val="single"/>
        </w:rPr>
        <w:t>The moral foundation of this part of the story is not shame and</w:t>
      </w:r>
      <w:r w:rsidR="008155F8">
        <w:rPr>
          <w:rFonts w:ascii="Colonna MT" w:hAnsi="Colonna MT"/>
          <w:color w:val="C00000"/>
          <w:sz w:val="32"/>
          <w:szCs w:val="32"/>
          <w:u w:val="single"/>
        </w:rPr>
        <w:t xml:space="preserve">       </w:t>
      </w:r>
      <w:r w:rsidR="00291734" w:rsidRPr="008155F8">
        <w:rPr>
          <w:rFonts w:ascii="Colonna MT" w:hAnsi="Colonna MT"/>
          <w:color w:val="C00000"/>
          <w:sz w:val="32"/>
          <w:szCs w:val="32"/>
          <w:u w:val="single"/>
        </w:rPr>
        <w:t xml:space="preserve"> </w:t>
      </w:r>
      <w:r w:rsidRPr="008155F8">
        <w:rPr>
          <w:rFonts w:ascii="Colonna MT" w:hAnsi="Colonna MT"/>
          <w:color w:val="C00000"/>
          <w:sz w:val="32"/>
          <w:szCs w:val="32"/>
          <w:u w:val="single"/>
        </w:rPr>
        <w:t>the loss of innocence, but, rather, guilt and the transgression of</w:t>
      </w:r>
      <w:r w:rsidR="00291734" w:rsidRPr="008155F8">
        <w:rPr>
          <w:rFonts w:ascii="Colonna MT" w:hAnsi="Colonna MT"/>
          <w:color w:val="C00000"/>
          <w:sz w:val="32"/>
          <w:szCs w:val="32"/>
          <w:u w:val="single"/>
        </w:rPr>
        <w:t xml:space="preserve"> </w:t>
      </w:r>
      <w:r w:rsidRPr="008155F8">
        <w:rPr>
          <w:rFonts w:ascii="Colonna MT" w:hAnsi="Colonna MT"/>
          <w:color w:val="C00000"/>
          <w:sz w:val="32"/>
          <w:szCs w:val="32"/>
          <w:u w:val="single"/>
        </w:rPr>
        <w:t xml:space="preserve">prohibitions. </w:t>
      </w:r>
      <w:r w:rsidRPr="008155F8">
        <w:rPr>
          <w:rFonts w:ascii="Colonna MT" w:hAnsi="Colonna MT"/>
          <w:b/>
          <w:bCs/>
          <w:color w:val="C00000"/>
          <w:sz w:val="32"/>
          <w:szCs w:val="32"/>
          <w:u w:val="single"/>
        </w:rPr>
        <w:t>In guilt, innocence does not speak to some inherent</w:t>
      </w:r>
      <w:r w:rsidR="00291734" w:rsidRPr="008155F8">
        <w:rPr>
          <w:rFonts w:ascii="Colonna MT" w:hAnsi="Colonna MT"/>
          <w:b/>
          <w:bCs/>
          <w:color w:val="C00000"/>
          <w:sz w:val="32"/>
          <w:szCs w:val="32"/>
          <w:u w:val="single"/>
        </w:rPr>
        <w:t xml:space="preserve"> </w:t>
      </w:r>
      <w:r w:rsidRPr="008155F8">
        <w:rPr>
          <w:rFonts w:ascii="Colonna MT" w:hAnsi="Colonna MT"/>
          <w:b/>
          <w:bCs/>
          <w:color w:val="C00000"/>
          <w:sz w:val="32"/>
          <w:szCs w:val="32"/>
          <w:u w:val="single"/>
        </w:rPr>
        <w:t>human quality that might be lost</w:t>
      </w:r>
      <w:r w:rsidR="00291734" w:rsidRPr="008155F8">
        <w:rPr>
          <w:rFonts w:ascii="Colonna MT" w:hAnsi="Colonna MT"/>
          <w:b/>
          <w:bCs/>
          <w:color w:val="C00000"/>
          <w:sz w:val="32"/>
          <w:szCs w:val="32"/>
          <w:u w:val="single"/>
        </w:rPr>
        <w:t xml:space="preserve"> </w:t>
      </w:r>
      <w:r w:rsidRPr="008155F8">
        <w:rPr>
          <w:rFonts w:ascii="Colonna MT" w:hAnsi="Colonna MT"/>
          <w:b/>
          <w:bCs/>
          <w:color w:val="C00000"/>
          <w:sz w:val="32"/>
          <w:szCs w:val="32"/>
          <w:u w:val="single"/>
        </w:rPr>
        <w:t xml:space="preserve">in an instant, but rather simply </w:t>
      </w:r>
      <w:r w:rsidR="008155F8">
        <w:rPr>
          <w:rFonts w:ascii="Colonna MT" w:hAnsi="Colonna MT"/>
          <w:b/>
          <w:bCs/>
          <w:color w:val="C00000"/>
          <w:sz w:val="32"/>
          <w:szCs w:val="32"/>
          <w:u w:val="single"/>
        </w:rPr>
        <w:t xml:space="preserve">     </w:t>
      </w:r>
      <w:r w:rsidRPr="008155F8">
        <w:rPr>
          <w:rFonts w:ascii="Colonna MT" w:hAnsi="Colonna MT"/>
          <w:b/>
          <w:bCs/>
          <w:color w:val="C00000"/>
          <w:sz w:val="32"/>
          <w:szCs w:val="32"/>
          <w:u w:val="single"/>
        </w:rPr>
        <w:t>to</w:t>
      </w:r>
      <w:r w:rsidR="00291734" w:rsidRPr="008155F8">
        <w:rPr>
          <w:rFonts w:ascii="Colonna MT" w:hAnsi="Colonna MT"/>
          <w:b/>
          <w:bCs/>
          <w:color w:val="C00000"/>
          <w:sz w:val="32"/>
          <w:szCs w:val="32"/>
          <w:u w:val="single"/>
        </w:rPr>
        <w:t xml:space="preserve"> </w:t>
      </w:r>
      <w:r w:rsidRPr="008155F8">
        <w:rPr>
          <w:rFonts w:ascii="Colonna MT" w:hAnsi="Colonna MT"/>
          <w:b/>
          <w:bCs/>
          <w:color w:val="C00000"/>
          <w:sz w:val="32"/>
          <w:szCs w:val="32"/>
          <w:u w:val="single"/>
        </w:rPr>
        <w:t>one's not being responsible for a particular wrongdoing.</w:t>
      </w:r>
    </w:p>
    <w:p w14:paraId="6845F650" w14:textId="5940DD44" w:rsidR="0035153C" w:rsidRPr="008155F8" w:rsidRDefault="0035153C" w:rsidP="0035153C">
      <w:pPr>
        <w:rPr>
          <w:rFonts w:ascii="Colonna MT" w:hAnsi="Colonna MT"/>
          <w:b/>
          <w:bCs/>
          <w:color w:val="C00000"/>
          <w:sz w:val="32"/>
          <w:szCs w:val="32"/>
          <w:u w:val="single"/>
        </w:rPr>
      </w:pPr>
      <w:r w:rsidRPr="008155F8">
        <w:rPr>
          <w:rFonts w:ascii="Colonna MT" w:hAnsi="Colonna MT"/>
          <w:b/>
          <w:bCs/>
          <w:color w:val="C00000"/>
          <w:sz w:val="32"/>
          <w:szCs w:val="32"/>
          <w:u w:val="single"/>
        </w:rPr>
        <w:t>Shame</w:t>
      </w:r>
      <w:r w:rsidR="008155F8">
        <w:rPr>
          <w:rFonts w:ascii="Colonna MT" w:hAnsi="Colonna MT"/>
          <w:b/>
          <w:bCs/>
          <w:color w:val="C00000"/>
          <w:sz w:val="32"/>
          <w:szCs w:val="32"/>
          <w:u w:val="single"/>
        </w:rPr>
        <w:t xml:space="preserve"> and</w:t>
      </w:r>
      <w:r w:rsidRPr="008155F8">
        <w:rPr>
          <w:rFonts w:ascii="Colonna MT" w:hAnsi="Colonna MT"/>
          <w:b/>
          <w:bCs/>
          <w:color w:val="C00000"/>
          <w:sz w:val="32"/>
          <w:szCs w:val="32"/>
          <w:u w:val="single"/>
        </w:rPr>
        <w:t xml:space="preserve"> loss of innocence are about relational aspects of being</w:t>
      </w:r>
      <w:r w:rsidR="00291734" w:rsidRPr="008155F8">
        <w:rPr>
          <w:rFonts w:ascii="Colonna MT" w:hAnsi="Colonna MT"/>
          <w:b/>
          <w:bCs/>
          <w:color w:val="C00000"/>
          <w:sz w:val="32"/>
          <w:szCs w:val="32"/>
          <w:u w:val="single"/>
        </w:rPr>
        <w:t xml:space="preserve"> </w:t>
      </w:r>
      <w:r w:rsidR="008155F8">
        <w:rPr>
          <w:rFonts w:ascii="Colonna MT" w:hAnsi="Colonna MT"/>
          <w:b/>
          <w:bCs/>
          <w:color w:val="C00000"/>
          <w:sz w:val="32"/>
          <w:szCs w:val="32"/>
          <w:u w:val="single"/>
        </w:rPr>
        <w:t xml:space="preserve">  </w:t>
      </w:r>
      <w:r w:rsidRPr="008155F8">
        <w:rPr>
          <w:rFonts w:ascii="Colonna MT" w:hAnsi="Colonna MT"/>
          <w:b/>
          <w:bCs/>
          <w:color w:val="C00000"/>
          <w:sz w:val="32"/>
          <w:szCs w:val="32"/>
          <w:u w:val="single"/>
        </w:rPr>
        <w:t>human which prompt transformation of the self to transcend evil.</w:t>
      </w:r>
    </w:p>
    <w:p w14:paraId="0F09E494" w14:textId="77777777" w:rsidR="008155F8" w:rsidRDefault="008A3316" w:rsidP="008A3316">
      <w:pPr>
        <w:autoSpaceDE w:val="0"/>
        <w:autoSpaceDN w:val="0"/>
        <w:adjustRightInd w:val="0"/>
        <w:spacing w:after="0" w:line="240" w:lineRule="auto"/>
        <w:rPr>
          <w:rFonts w:ascii="Colonna MT" w:hAnsi="Colonna MT" w:cs="Times New Roman"/>
          <w:i/>
          <w:iCs/>
          <w:color w:val="C00000"/>
          <w:kern w:val="0"/>
          <w:sz w:val="28"/>
          <w:szCs w:val="28"/>
        </w:rPr>
      </w:pPr>
      <w:r w:rsidRPr="00145041">
        <w:rPr>
          <w:rFonts w:ascii="Colonna MT" w:hAnsi="Colonna MT" w:cs="Times New Roman"/>
          <w:i/>
          <w:iCs/>
          <w:color w:val="C00000"/>
          <w:kern w:val="0"/>
          <w:sz w:val="28"/>
          <w:szCs w:val="28"/>
        </w:rPr>
        <w:t xml:space="preserve">                                                                                                       </w:t>
      </w:r>
    </w:p>
    <w:p w14:paraId="75E6A8C2" w14:textId="2AF41030" w:rsidR="008E6D72" w:rsidRPr="008155F8" w:rsidRDefault="008155F8" w:rsidP="008A3316">
      <w:pPr>
        <w:autoSpaceDE w:val="0"/>
        <w:autoSpaceDN w:val="0"/>
        <w:adjustRightInd w:val="0"/>
        <w:spacing w:after="0" w:line="240" w:lineRule="auto"/>
        <w:rPr>
          <w:rFonts w:ascii="Colonna MT" w:hAnsi="Colonna MT" w:cs="Times New Roman"/>
          <w:i/>
          <w:iCs/>
          <w:color w:val="C00000"/>
          <w:kern w:val="0"/>
          <w:sz w:val="32"/>
          <w:szCs w:val="32"/>
        </w:rPr>
      </w:pPr>
      <w:r>
        <w:rPr>
          <w:rFonts w:ascii="Colonna MT" w:hAnsi="Colonna MT" w:cs="Times New Roman"/>
          <w:i/>
          <w:iCs/>
          <w:color w:val="C00000"/>
          <w:kern w:val="0"/>
          <w:sz w:val="28"/>
          <w:szCs w:val="28"/>
        </w:rPr>
        <w:t xml:space="preserve">                                                                                                         </w:t>
      </w:r>
      <w:r w:rsidR="008A3316" w:rsidRPr="008155F8">
        <w:rPr>
          <w:rFonts w:ascii="Colonna MT" w:hAnsi="Colonna MT" w:cs="Times New Roman"/>
          <w:i/>
          <w:iCs/>
          <w:color w:val="C00000"/>
          <w:kern w:val="0"/>
          <w:sz w:val="32"/>
          <w:szCs w:val="32"/>
        </w:rPr>
        <w:t>– Kate Day</w:t>
      </w:r>
    </w:p>
    <w:p w14:paraId="643F4399" w14:textId="5B994C1E" w:rsidR="00BB6F94" w:rsidRDefault="001D2E9F" w:rsidP="00BB6F94">
      <w:pPr>
        <w:rPr>
          <w:rFonts w:ascii="Wide Latin" w:hAnsi="Wide Latin"/>
          <w:sz w:val="28"/>
          <w:szCs w:val="28"/>
        </w:rPr>
      </w:pPr>
      <w:r>
        <w:rPr>
          <w:noProof/>
        </w:rPr>
        <w:lastRenderedPageBreak/>
        <w:drawing>
          <wp:inline distT="0" distB="0" distL="0" distR="0" wp14:anchorId="1842D224" wp14:editId="1492D544">
            <wp:extent cx="5980684" cy="4108862"/>
            <wp:effectExtent l="0" t="0" r="127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2240" cy="4164893"/>
                    </a:xfrm>
                    <a:prstGeom prst="rect">
                      <a:avLst/>
                    </a:prstGeom>
                    <a:noFill/>
                    <a:ln>
                      <a:noFill/>
                    </a:ln>
                  </pic:spPr>
                </pic:pic>
              </a:graphicData>
            </a:graphic>
          </wp:inline>
        </w:drawing>
      </w:r>
      <w:r>
        <w:rPr>
          <w:noProof/>
        </w:rPr>
        <w:drawing>
          <wp:inline distT="0" distB="0" distL="0" distR="0" wp14:anchorId="5742CC50" wp14:editId="4E7CF234">
            <wp:extent cx="5993130" cy="4079174"/>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73197" cy="4133671"/>
                    </a:xfrm>
                    <a:prstGeom prst="rect">
                      <a:avLst/>
                    </a:prstGeom>
                    <a:noFill/>
                    <a:ln>
                      <a:noFill/>
                    </a:ln>
                  </pic:spPr>
                </pic:pic>
              </a:graphicData>
            </a:graphic>
          </wp:inline>
        </w:drawing>
      </w:r>
    </w:p>
    <w:p w14:paraId="15E5C808" w14:textId="66482AA7" w:rsidR="00BB6F94" w:rsidRDefault="00EC4939" w:rsidP="00BB6F94">
      <w:pPr>
        <w:rPr>
          <w:rFonts w:ascii="Wide Latin" w:hAnsi="Wide Latin"/>
          <w:sz w:val="28"/>
          <w:szCs w:val="28"/>
        </w:rPr>
      </w:pPr>
      <w:r>
        <w:rPr>
          <w:noProof/>
        </w:rPr>
        <w:lastRenderedPageBreak/>
        <w:drawing>
          <wp:inline distT="0" distB="0" distL="0" distR="0" wp14:anchorId="0F1EBC4C" wp14:editId="5E10357F">
            <wp:extent cx="5943600" cy="393176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931765"/>
                    </a:xfrm>
                    <a:prstGeom prst="rect">
                      <a:avLst/>
                    </a:prstGeom>
                    <a:noFill/>
                    <a:ln>
                      <a:noFill/>
                    </a:ln>
                  </pic:spPr>
                </pic:pic>
              </a:graphicData>
            </a:graphic>
          </wp:inline>
        </w:drawing>
      </w:r>
      <w:r>
        <w:rPr>
          <w:noProof/>
        </w:rPr>
        <w:drawing>
          <wp:inline distT="0" distB="0" distL="0" distR="0" wp14:anchorId="4C5C2B25" wp14:editId="639BB5DF">
            <wp:extent cx="5943600" cy="4182510"/>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182510"/>
                    </a:xfrm>
                    <a:prstGeom prst="rect">
                      <a:avLst/>
                    </a:prstGeom>
                    <a:noFill/>
                    <a:ln>
                      <a:noFill/>
                    </a:ln>
                  </pic:spPr>
                </pic:pic>
              </a:graphicData>
            </a:graphic>
          </wp:inline>
        </w:drawing>
      </w:r>
    </w:p>
    <w:p w14:paraId="7999372F" w14:textId="7092AFD7" w:rsidR="00D02165" w:rsidRPr="00EC4939" w:rsidRDefault="00D02165" w:rsidP="00BB6F94">
      <w:pPr>
        <w:rPr>
          <w:rFonts w:ascii="Wide Latin" w:hAnsi="Wide Latin"/>
          <w:sz w:val="28"/>
          <w:szCs w:val="28"/>
        </w:rPr>
      </w:pPr>
      <w:r>
        <w:rPr>
          <w:noProof/>
        </w:rPr>
        <w:lastRenderedPageBreak/>
        <w:drawing>
          <wp:inline distT="0" distB="0" distL="0" distR="0" wp14:anchorId="4670CE74" wp14:editId="76CCAA9C">
            <wp:extent cx="5905068" cy="8247413"/>
            <wp:effectExtent l="0" t="0" r="63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2213" cy="8257393"/>
                    </a:xfrm>
                    <a:prstGeom prst="rect">
                      <a:avLst/>
                    </a:prstGeom>
                    <a:noFill/>
                    <a:ln>
                      <a:noFill/>
                    </a:ln>
                  </pic:spPr>
                </pic:pic>
              </a:graphicData>
            </a:graphic>
          </wp:inline>
        </w:drawing>
      </w:r>
    </w:p>
    <w:p w14:paraId="0EAE6825" w14:textId="6FA71E78" w:rsidR="00BB6F94" w:rsidRPr="00BB6F94" w:rsidRDefault="00186FE5" w:rsidP="00BB6F94">
      <w:pPr>
        <w:rPr>
          <w:rFonts w:ascii="Wide Latin" w:hAnsi="Wide Latin"/>
          <w:sz w:val="28"/>
          <w:szCs w:val="28"/>
        </w:rPr>
      </w:pPr>
      <w:r>
        <w:rPr>
          <w:noProof/>
        </w:rPr>
        <w:lastRenderedPageBreak/>
        <mc:AlternateContent>
          <mc:Choice Requires="wps">
            <w:drawing>
              <wp:anchor distT="0" distB="0" distL="114300" distR="114300" simplePos="0" relativeHeight="251664384" behindDoc="0" locked="0" layoutInCell="1" allowOverlap="1" wp14:anchorId="7948DB0D" wp14:editId="5911D840">
                <wp:simplePos x="0" y="0"/>
                <wp:positionH relativeFrom="margin">
                  <wp:posOffset>-653143</wp:posOffset>
                </wp:positionH>
                <wp:positionV relativeFrom="paragraph">
                  <wp:posOffset>-243443</wp:posOffset>
                </wp:positionV>
                <wp:extent cx="7285512" cy="973776"/>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7285512" cy="973776"/>
                        </a:xfrm>
                        <a:prstGeom prst="rect">
                          <a:avLst/>
                        </a:prstGeom>
                        <a:noFill/>
                        <a:ln>
                          <a:noFill/>
                        </a:ln>
                      </wps:spPr>
                      <wps:txbx>
                        <w:txbxContent>
                          <w:p w14:paraId="3C90C856" w14:textId="41A5DF8D" w:rsidR="00186FE5" w:rsidRPr="00EC4939" w:rsidRDefault="00186FE5" w:rsidP="00186FE5">
                            <w:pPr>
                              <w:jc w:val="center"/>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C4939">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w:t>
                            </w:r>
                            <w:r w:rsidR="00EC4939" w:rsidRPr="00EC4939">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HE LOST GENERATION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8DB0D" id="Text Box 109" o:spid="_x0000_s1027" type="#_x0000_t202" style="position:absolute;margin-left:-51.45pt;margin-top:-19.15pt;width:573.65pt;height:76.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" filled="f" stroked="f">
                <v:textbox>
                  <w:txbxContent>
                    <w:p w14:paraId="3C90C856" w14:textId="41A5DF8D" w:rsidR="00186FE5" w:rsidRPr="00EC4939" w:rsidRDefault="00186FE5" w:rsidP="00186FE5">
                      <w:pPr>
                        <w:jc w:val="center"/>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C4939">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w:t>
                      </w:r>
                      <w:r w:rsidR="00EC4939" w:rsidRPr="00EC4939">
                        <w:rPr>
                          <w:rFonts w:ascii="Chiller" w:hAnsi="Chiller"/>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HE LOST GENERATION</w:t>
                      </w:r>
                    </w:p>
                  </w:txbxContent>
                </v:textbox>
                <w10:wrap anchorx="margin"/>
              </v:shape>
            </w:pict>
          </mc:Fallback>
        </mc:AlternateContent>
      </w:r>
    </w:p>
    <w:p w14:paraId="4DCD255B" w14:textId="39BC3308" w:rsidR="00C26CBC" w:rsidRDefault="00C26CBC" w:rsidP="008476B1">
      <w:pPr>
        <w:rPr>
          <w:rFonts w:ascii="Wide Latin" w:hAnsi="Wide Latin"/>
          <w:color w:val="1F4E79" w:themeColor="accent5" w:themeShade="80"/>
          <w:sz w:val="28"/>
          <w:szCs w:val="28"/>
        </w:rPr>
      </w:pPr>
    </w:p>
    <w:p w14:paraId="142BFD18" w14:textId="24A6FAB6" w:rsidR="008C5016" w:rsidRDefault="00EC4939" w:rsidP="008476B1">
      <w:pPr>
        <w:rPr>
          <w:rFonts w:ascii="Wide Latin" w:hAnsi="Wide Latin"/>
          <w:color w:val="1F4E79" w:themeColor="accent5" w:themeShade="80"/>
          <w:sz w:val="28"/>
          <w:szCs w:val="28"/>
        </w:rPr>
      </w:pPr>
      <w:r>
        <w:rPr>
          <w:noProof/>
        </w:rPr>
        <w:drawing>
          <wp:inline distT="0" distB="0" distL="0" distR="0" wp14:anchorId="796AE4C7" wp14:editId="1396FA0E">
            <wp:extent cx="5972175" cy="752895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3325" cy="7580832"/>
                    </a:xfrm>
                    <a:prstGeom prst="rect">
                      <a:avLst/>
                    </a:prstGeom>
                    <a:noFill/>
                    <a:ln>
                      <a:noFill/>
                    </a:ln>
                  </pic:spPr>
                </pic:pic>
              </a:graphicData>
            </a:graphic>
          </wp:inline>
        </w:drawing>
      </w:r>
    </w:p>
    <w:p w14:paraId="34ECD6FC" w14:textId="77777777" w:rsidR="005F20DD" w:rsidRPr="005F20DD" w:rsidRDefault="005F20DD" w:rsidP="008476B1">
      <w:pPr>
        <w:rPr>
          <w:rFonts w:ascii="Wide Latin" w:hAnsi="Wide Latin"/>
          <w:color w:val="1F4E79" w:themeColor="accent5" w:themeShade="80"/>
          <w:sz w:val="16"/>
          <w:szCs w:val="16"/>
        </w:rPr>
      </w:pPr>
    </w:p>
    <w:p w14:paraId="4CCA75D6" w14:textId="77777777" w:rsidR="005F20DD" w:rsidRPr="005F20DD" w:rsidRDefault="005F20DD" w:rsidP="005F20DD">
      <w:pPr>
        <w:shd w:val="clear" w:color="auto" w:fill="FFFFFF"/>
        <w:spacing w:before="300" w:after="300" w:line="240" w:lineRule="auto"/>
        <w:rPr>
          <w:rFonts w:ascii="Bernard MT Condensed" w:eastAsia="Times New Roman" w:hAnsi="Bernard MT Condensed" w:cs="Times New Roman"/>
          <w:color w:val="C00000"/>
          <w:kern w:val="0"/>
          <w:sz w:val="56"/>
          <w:szCs w:val="56"/>
          <w14:ligatures w14:val="none"/>
        </w:rPr>
      </w:pPr>
      <w:r w:rsidRPr="005F20DD">
        <w:rPr>
          <w:rFonts w:ascii="Bernard MT Condensed" w:eastAsia="Times New Roman" w:hAnsi="Bernard MT Condensed" w:cs="Times New Roman"/>
          <w:color w:val="C00000"/>
          <w:kern w:val="0"/>
          <w:sz w:val="56"/>
          <w:szCs w:val="56"/>
          <w14:ligatures w14:val="none"/>
        </w:rPr>
        <w:t>The term “lost generation” came from a statement. “All of you young people who served in the war</w:t>
      </w:r>
      <w:proofErr w:type="gramStart"/>
      <w:r w:rsidRPr="005F20DD">
        <w:rPr>
          <w:rFonts w:ascii="Bernard MT Condensed" w:eastAsia="Times New Roman" w:hAnsi="Bernard MT Condensed" w:cs="Times New Roman"/>
          <w:color w:val="C00000"/>
          <w:kern w:val="0"/>
          <w:sz w:val="56"/>
          <w:szCs w:val="56"/>
          <w14:ligatures w14:val="none"/>
        </w:rPr>
        <w:t>. . . .</w:t>
      </w:r>
      <w:proofErr w:type="gramEnd"/>
      <w:r w:rsidRPr="005F20DD">
        <w:rPr>
          <w:rFonts w:ascii="Bernard MT Condensed" w:eastAsia="Times New Roman" w:hAnsi="Bernard MT Condensed" w:cs="Times New Roman"/>
          <w:color w:val="C00000"/>
          <w:kern w:val="0"/>
          <w:sz w:val="56"/>
          <w:szCs w:val="56"/>
          <w14:ligatures w14:val="none"/>
        </w:rPr>
        <w:t xml:space="preserve"> You are all a lost generation,” writer Gertrude Stein said to a young Ernest Hemingway in the years after World War I, according to his account years later in </w:t>
      </w:r>
      <w:hyperlink r:id="rId24" w:anchor="v=onepage&amp;q=lost%20generation&amp;f=false" w:tgtFrame="_blank" w:history="1">
        <w:r w:rsidRPr="005F20DD">
          <w:rPr>
            <w:rFonts w:ascii="Bernard MT Condensed" w:eastAsia="Times New Roman" w:hAnsi="Bernard MT Condensed" w:cs="Times New Roman"/>
            <w:i/>
            <w:iCs/>
            <w:color w:val="C00000"/>
            <w:kern w:val="0"/>
            <w:sz w:val="56"/>
            <w:szCs w:val="56"/>
            <w:u w:val="single"/>
            <w14:ligatures w14:val="none"/>
          </w:rPr>
          <w:t>A Moveable Feast</w:t>
        </w:r>
      </w:hyperlink>
      <w:r w:rsidRPr="005F20DD">
        <w:rPr>
          <w:rFonts w:ascii="Bernard MT Condensed" w:eastAsia="Times New Roman" w:hAnsi="Bernard MT Condensed" w:cs="Times New Roman"/>
          <w:color w:val="C00000"/>
          <w:kern w:val="0"/>
          <w:sz w:val="56"/>
          <w:szCs w:val="56"/>
          <w14:ligatures w14:val="none"/>
        </w:rPr>
        <w:t>.</w:t>
      </w:r>
    </w:p>
    <w:p w14:paraId="0E17714E" w14:textId="35B2108E" w:rsidR="005F20DD" w:rsidRPr="005F20DD" w:rsidRDefault="005F20DD" w:rsidP="005F20DD">
      <w:pPr>
        <w:shd w:val="clear" w:color="auto" w:fill="FFFFFF"/>
        <w:spacing w:before="300" w:after="300" w:line="240" w:lineRule="auto"/>
        <w:rPr>
          <w:rFonts w:ascii="Bernard MT Condensed" w:eastAsia="Times New Roman" w:hAnsi="Bernard MT Condensed" w:cs="Times New Roman"/>
          <w:color w:val="C00000"/>
          <w:kern w:val="0"/>
          <w:sz w:val="56"/>
          <w:szCs w:val="56"/>
          <w14:ligatures w14:val="none"/>
        </w:rPr>
      </w:pPr>
      <w:r w:rsidRPr="005F20DD">
        <w:rPr>
          <w:rFonts w:ascii="Bernard MT Condensed" w:eastAsia="Times New Roman" w:hAnsi="Bernard MT Condensed" w:cs="Times New Roman"/>
          <w:color w:val="C00000"/>
          <w:kern w:val="0"/>
          <w:sz w:val="56"/>
          <w:szCs w:val="56"/>
          <w14:ligatures w14:val="none"/>
        </w:rPr>
        <w:t xml:space="preserve">The phrase “lost generation” described the disillusionment felt by many, especially intellectuals and creatives, after the death and carnage of World War I. </w:t>
      </w:r>
      <w:r w:rsidRPr="005F20DD">
        <w:rPr>
          <w:rFonts w:ascii="Bernard MT Condensed" w:eastAsia="Times New Roman" w:hAnsi="Bernard MT Condensed" w:cs="Times New Roman"/>
          <w:b/>
          <w:bCs/>
          <w:color w:val="C00000"/>
          <w:kern w:val="0"/>
          <w:sz w:val="56"/>
          <w:szCs w:val="56"/>
          <w14:ligatures w14:val="none"/>
        </w:rPr>
        <w:t xml:space="preserve">The loss of faith in traditional values and </w:t>
      </w:r>
      <w:r w:rsidR="00131932" w:rsidRPr="00131932">
        <w:rPr>
          <w:rFonts w:ascii="Old English Text MT" w:eastAsia="Times New Roman" w:hAnsi="Old English Text MT" w:cs="Times New Roman"/>
          <w:b/>
          <w:bCs/>
          <w:color w:val="C00000"/>
          <w:kern w:val="0"/>
          <w:sz w:val="56"/>
          <w:szCs w:val="56"/>
          <w14:ligatures w14:val="none"/>
        </w:rPr>
        <w:t>[Victorian]</w:t>
      </w:r>
      <w:r w:rsidR="00131932">
        <w:rPr>
          <w:rFonts w:ascii="Bernard MT Condensed" w:eastAsia="Times New Roman" w:hAnsi="Bernard MT Condensed" w:cs="Times New Roman"/>
          <w:b/>
          <w:bCs/>
          <w:color w:val="C00000"/>
          <w:kern w:val="0"/>
          <w:sz w:val="56"/>
          <w:szCs w:val="56"/>
          <w14:ligatures w14:val="none"/>
        </w:rPr>
        <w:t xml:space="preserve"> </w:t>
      </w:r>
      <w:r w:rsidRPr="005F20DD">
        <w:rPr>
          <w:rFonts w:ascii="Bernard MT Condensed" w:eastAsia="Times New Roman" w:hAnsi="Bernard MT Condensed" w:cs="Times New Roman"/>
          <w:b/>
          <w:bCs/>
          <w:color w:val="C00000"/>
          <w:kern w:val="0"/>
          <w:sz w:val="56"/>
          <w:szCs w:val="56"/>
          <w14:ligatures w14:val="none"/>
        </w:rPr>
        <w:t xml:space="preserve">ideals led many who came of age during </w:t>
      </w:r>
      <w:r w:rsidR="00131932">
        <w:rPr>
          <w:rFonts w:ascii="Bernard MT Condensed" w:eastAsia="Times New Roman" w:hAnsi="Bernard MT Condensed" w:cs="Times New Roman"/>
          <w:b/>
          <w:bCs/>
          <w:color w:val="C00000"/>
          <w:kern w:val="0"/>
          <w:sz w:val="56"/>
          <w:szCs w:val="56"/>
          <w14:ligatures w14:val="none"/>
        </w:rPr>
        <w:t xml:space="preserve">the First </w:t>
      </w:r>
      <w:r w:rsidRPr="005F20DD">
        <w:rPr>
          <w:rFonts w:ascii="Bernard MT Condensed" w:eastAsia="Times New Roman" w:hAnsi="Bernard MT Condensed" w:cs="Times New Roman"/>
          <w:b/>
          <w:bCs/>
          <w:color w:val="C00000"/>
          <w:kern w:val="0"/>
          <w:sz w:val="56"/>
          <w:szCs w:val="56"/>
          <w14:ligatures w14:val="none"/>
        </w:rPr>
        <w:t>World War to become hedonistic, rebellious, and aimless</w:t>
      </w:r>
      <w:r>
        <w:rPr>
          <w:rFonts w:ascii="Bernard MT Condensed" w:eastAsia="Times New Roman" w:hAnsi="Bernard MT Condensed" w:cs="Times New Roman"/>
          <w:b/>
          <w:bCs/>
          <w:color w:val="C00000"/>
          <w:kern w:val="0"/>
          <w:sz w:val="56"/>
          <w:szCs w:val="56"/>
          <w14:ligatures w14:val="none"/>
        </w:rPr>
        <w:t xml:space="preserve"> </w:t>
      </w:r>
      <w:r w:rsidRPr="005F20DD">
        <w:rPr>
          <w:rFonts w:ascii="Bernard MT Condensed" w:eastAsia="Times New Roman" w:hAnsi="Bernard MT Condensed" w:cs="Times New Roman"/>
          <w:b/>
          <w:bCs/>
          <w:color w:val="C00000"/>
          <w:kern w:val="0"/>
          <w:sz w:val="56"/>
          <w:szCs w:val="56"/>
          <w14:ligatures w14:val="none"/>
        </w:rPr>
        <w:t>—</w:t>
      </w:r>
      <w:r>
        <w:rPr>
          <w:rFonts w:ascii="Bernard MT Condensed" w:eastAsia="Times New Roman" w:hAnsi="Bernard MT Condensed" w:cs="Times New Roman"/>
          <w:b/>
          <w:bCs/>
          <w:color w:val="C00000"/>
          <w:kern w:val="0"/>
          <w:sz w:val="56"/>
          <w:szCs w:val="56"/>
          <w14:ligatures w14:val="none"/>
        </w:rPr>
        <w:t xml:space="preserve"> </w:t>
      </w:r>
      <w:r w:rsidRPr="005F20DD">
        <w:rPr>
          <w:rFonts w:ascii="Bernard MT Condensed" w:eastAsia="Times New Roman" w:hAnsi="Bernard MT Condensed" w:cs="Times New Roman"/>
          <w:b/>
          <w:bCs/>
          <w:color w:val="C00000"/>
          <w:kern w:val="0"/>
          <w:sz w:val="56"/>
          <w:szCs w:val="56"/>
          <w14:ligatures w14:val="none"/>
        </w:rPr>
        <w:t>“lost.”</w:t>
      </w:r>
      <w:r w:rsidRPr="005F20DD">
        <w:rPr>
          <w:rFonts w:ascii="Bernard MT Condensed" w:eastAsia="Times New Roman" w:hAnsi="Bernard MT Condensed" w:cs="Times New Roman"/>
          <w:color w:val="C00000"/>
          <w:kern w:val="0"/>
          <w:sz w:val="56"/>
          <w:szCs w:val="56"/>
          <w14:ligatures w14:val="none"/>
        </w:rPr>
        <w:t xml:space="preserve"> This cynicism and disillusionment defined the literary </w:t>
      </w:r>
      <w:r w:rsidR="00131932">
        <w:rPr>
          <w:rFonts w:ascii="Bernard MT Condensed" w:eastAsia="Times New Roman" w:hAnsi="Bernard MT Condensed" w:cs="Times New Roman"/>
          <w:color w:val="C00000"/>
          <w:kern w:val="0"/>
          <w:sz w:val="56"/>
          <w:szCs w:val="56"/>
          <w14:ligatures w14:val="none"/>
        </w:rPr>
        <w:t>&amp;</w:t>
      </w:r>
      <w:r w:rsidRPr="005F20DD">
        <w:rPr>
          <w:rFonts w:ascii="Bernard MT Condensed" w:eastAsia="Times New Roman" w:hAnsi="Bernard MT Condensed" w:cs="Times New Roman"/>
          <w:color w:val="C00000"/>
          <w:kern w:val="0"/>
          <w:sz w:val="56"/>
          <w:szCs w:val="56"/>
          <w14:ligatures w14:val="none"/>
        </w:rPr>
        <w:t xml:space="preserve"> creative landscape of the 1920s.</w:t>
      </w:r>
    </w:p>
    <w:p w14:paraId="55CD1D1D" w14:textId="77777777" w:rsidR="005F20DD" w:rsidRDefault="005F20DD" w:rsidP="008476B1">
      <w:pPr>
        <w:rPr>
          <w:rFonts w:ascii="Wide Latin" w:hAnsi="Wide Latin"/>
          <w:color w:val="1F4E79" w:themeColor="accent5" w:themeShade="80"/>
          <w:sz w:val="28"/>
          <w:szCs w:val="28"/>
        </w:rPr>
      </w:pPr>
    </w:p>
    <w:p w14:paraId="53571F3A" w14:textId="5DF1217E" w:rsidR="000C7BF9" w:rsidRDefault="00EC4939" w:rsidP="008476B1">
      <w:pPr>
        <w:rPr>
          <w:rFonts w:ascii="Wide Latin" w:hAnsi="Wide Latin"/>
          <w:color w:val="1F4E79" w:themeColor="accent5" w:themeShade="80"/>
          <w:sz w:val="28"/>
          <w:szCs w:val="28"/>
        </w:rPr>
      </w:pPr>
      <w:r>
        <w:rPr>
          <w:noProof/>
        </w:rPr>
        <w:lastRenderedPageBreak/>
        <w:drawing>
          <wp:inline distT="0" distB="0" distL="0" distR="0" wp14:anchorId="09BF90ED" wp14:editId="7FF2E7D4">
            <wp:extent cx="5985164" cy="4012565"/>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87082" cy="4013851"/>
                    </a:xfrm>
                    <a:prstGeom prst="rect">
                      <a:avLst/>
                    </a:prstGeom>
                    <a:noFill/>
                    <a:ln>
                      <a:noFill/>
                    </a:ln>
                  </pic:spPr>
                </pic:pic>
              </a:graphicData>
            </a:graphic>
          </wp:inline>
        </w:drawing>
      </w:r>
      <w:r>
        <w:rPr>
          <w:noProof/>
        </w:rPr>
        <w:drawing>
          <wp:inline distT="0" distB="0" distL="0" distR="0" wp14:anchorId="069EBFE3" wp14:editId="2676DB0B">
            <wp:extent cx="5984875" cy="417352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15356" cy="4194777"/>
                    </a:xfrm>
                    <a:prstGeom prst="rect">
                      <a:avLst/>
                    </a:prstGeom>
                    <a:noFill/>
                    <a:ln>
                      <a:noFill/>
                    </a:ln>
                  </pic:spPr>
                </pic:pic>
              </a:graphicData>
            </a:graphic>
          </wp:inline>
        </w:drawing>
      </w:r>
    </w:p>
    <w:p w14:paraId="30A6AA68" w14:textId="03CC9186" w:rsidR="000C7BF9" w:rsidRPr="00470AC3" w:rsidRDefault="00470AC3" w:rsidP="008476B1">
      <w:pPr>
        <w:rPr>
          <w:rFonts w:ascii="Wide Latin" w:hAnsi="Wide Latin"/>
          <w:color w:val="1F4E79" w:themeColor="accent5" w:themeShade="80"/>
          <w:sz w:val="28"/>
          <w:szCs w:val="28"/>
        </w:rPr>
      </w:pPr>
      <w:r>
        <w:rPr>
          <w:noProof/>
        </w:rPr>
        <w:lastRenderedPageBreak/>
        <mc:AlternateContent>
          <mc:Choice Requires="wps">
            <w:drawing>
              <wp:anchor distT="0" distB="0" distL="114300" distR="114300" simplePos="0" relativeHeight="251666432" behindDoc="0" locked="0" layoutInCell="1" allowOverlap="1" wp14:anchorId="1CA7A081" wp14:editId="63D52A81">
                <wp:simplePos x="0" y="0"/>
                <wp:positionH relativeFrom="margin">
                  <wp:posOffset>-884712</wp:posOffset>
                </wp:positionH>
                <wp:positionV relativeFrom="paragraph">
                  <wp:posOffset>-213756</wp:posOffset>
                </wp:positionV>
                <wp:extent cx="7724899" cy="546265"/>
                <wp:effectExtent l="0" t="0" r="0" b="6350"/>
                <wp:wrapNone/>
                <wp:docPr id="2" name="Text Box 2"/>
                <wp:cNvGraphicFramePr/>
                <a:graphic xmlns:a="http://schemas.openxmlformats.org/drawingml/2006/main">
                  <a:graphicData uri="http://schemas.microsoft.com/office/word/2010/wordprocessingShape">
                    <wps:wsp>
                      <wps:cNvSpPr txBox="1"/>
                      <wps:spPr>
                        <a:xfrm>
                          <a:off x="0" y="0"/>
                          <a:ext cx="7724899" cy="546265"/>
                        </a:xfrm>
                        <a:prstGeom prst="rect">
                          <a:avLst/>
                        </a:prstGeom>
                        <a:noFill/>
                        <a:ln>
                          <a:noFill/>
                        </a:ln>
                      </wps:spPr>
                      <wps:txbx>
                        <w:txbxContent>
                          <w:p w14:paraId="5A3777DA" w14:textId="17E66870" w:rsidR="00470AC3" w:rsidRPr="00470AC3" w:rsidRDefault="00470AC3" w:rsidP="00470AC3">
                            <w:pPr>
                              <w:jc w:val="center"/>
                              <w:rPr>
                                <w:rFonts w:ascii="Bernard MT Condensed" w:hAnsi="Bernard MT Condensed"/>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70AC3">
                              <w:rPr>
                                <w:rFonts w:ascii="Bernard MT Condensed" w:hAnsi="Bernard MT Condensed"/>
                                <w:b/>
                                <w:color w:val="262626" w:themeColor="text1" w:themeTint="D9"/>
                                <w:sz w:val="56"/>
                                <w:szCs w:val="56"/>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Excerpts Touchstone’s: “In Defense of</w:t>
                            </w:r>
                            <w:r w:rsidRPr="00470AC3">
                              <w:rPr>
                                <w:rFonts w:ascii="Bernard MT Condensed" w:hAnsi="Bernard MT Condensed"/>
                                <w:b/>
                                <w:color w:val="262626" w:themeColor="text1" w:themeTint="D9"/>
                                <w:sz w:val="72"/>
                                <w:szCs w:val="72"/>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70AC3">
                              <w:rPr>
                                <w:rFonts w:ascii="Bernard MT Condensed" w:hAnsi="Bernard MT Condensed"/>
                                <w:b/>
                                <w:color w:val="262626" w:themeColor="text1" w:themeTint="D9"/>
                                <w:sz w:val="56"/>
                                <w:szCs w:val="56"/>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Prudery”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7A081" id="Text Box 2" o:spid="_x0000_s1028" type="#_x0000_t202" style="position:absolute;margin-left:-69.65pt;margin-top:-16.85pt;width:608.25pt;height:43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" filled="f" stroked="f">
                <v:textbox>
                  <w:txbxContent>
                    <w:p w14:paraId="5A3777DA" w14:textId="17E66870" w:rsidR="00470AC3" w:rsidRPr="00470AC3" w:rsidRDefault="00470AC3" w:rsidP="00470AC3">
                      <w:pPr>
                        <w:jc w:val="center"/>
                        <w:rPr>
                          <w:rFonts w:ascii="Bernard MT Condensed" w:hAnsi="Bernard MT Condensed"/>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70AC3">
                        <w:rPr>
                          <w:rFonts w:ascii="Bernard MT Condensed" w:hAnsi="Bernard MT Condensed"/>
                          <w:b/>
                          <w:color w:val="262626" w:themeColor="text1" w:themeTint="D9"/>
                          <w:sz w:val="56"/>
                          <w:szCs w:val="56"/>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Excerpts Touchstone’s: “In Defense of</w:t>
                      </w:r>
                      <w:r w:rsidRPr="00470AC3">
                        <w:rPr>
                          <w:rFonts w:ascii="Bernard MT Condensed" w:hAnsi="Bernard MT Condensed"/>
                          <w:b/>
                          <w:color w:val="262626" w:themeColor="text1" w:themeTint="D9"/>
                          <w:sz w:val="72"/>
                          <w:szCs w:val="72"/>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70AC3">
                        <w:rPr>
                          <w:rFonts w:ascii="Bernard MT Condensed" w:hAnsi="Bernard MT Condensed"/>
                          <w:b/>
                          <w:color w:val="262626" w:themeColor="text1" w:themeTint="D9"/>
                          <w:sz w:val="56"/>
                          <w:szCs w:val="56"/>
                          <w:highlight w:val="magent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Prudery”</w:t>
                      </w:r>
                    </w:p>
                  </w:txbxContent>
                </v:textbox>
                <w10:wrap anchorx="margin"/>
              </v:shape>
            </w:pict>
          </mc:Fallback>
        </mc:AlternateContent>
      </w:r>
    </w:p>
    <w:p w14:paraId="0563BD4A" w14:textId="77777777" w:rsidR="00587914" w:rsidRPr="00587914" w:rsidRDefault="00587914" w:rsidP="00470AC3">
      <w:pPr>
        <w:rPr>
          <w:rFonts w:ascii="Colonna MT" w:hAnsi="Colonna MT"/>
          <w:i/>
          <w:iCs/>
          <w:color w:val="1F4E79" w:themeColor="accent5" w:themeShade="80"/>
          <w:sz w:val="16"/>
          <w:szCs w:val="16"/>
          <w:u w:val="single"/>
        </w:rPr>
      </w:pPr>
    </w:p>
    <w:p w14:paraId="6C3315A9" w14:textId="738661D2" w:rsidR="00470AC3" w:rsidRPr="00A20B34" w:rsidRDefault="00470AC3" w:rsidP="00470AC3">
      <w:pPr>
        <w:rPr>
          <w:rFonts w:ascii="Colonna MT" w:hAnsi="Colonna MT"/>
          <w:color w:val="1F4E79" w:themeColor="accent5" w:themeShade="80"/>
          <w:sz w:val="32"/>
          <w:szCs w:val="32"/>
          <w:u w:val="single"/>
        </w:rPr>
      </w:pPr>
      <w:r w:rsidRPr="00A20B34">
        <w:rPr>
          <w:rFonts w:ascii="Colonna MT" w:hAnsi="Colonna MT"/>
          <w:i/>
          <w:iCs/>
          <w:color w:val="1F4E79" w:themeColor="accent5" w:themeShade="80"/>
          <w:sz w:val="32"/>
          <w:szCs w:val="32"/>
          <w:u w:val="single"/>
        </w:rPr>
        <w:t>The Wisdom of the Victorian Quest for Innocence by </w:t>
      </w:r>
      <w:r w:rsidRPr="00A20B34">
        <w:rPr>
          <w:rFonts w:ascii="Colonna MT" w:hAnsi="Colonna MT"/>
          <w:b/>
          <w:bCs/>
          <w:i/>
          <w:iCs/>
          <w:color w:val="1F4E79" w:themeColor="accent5" w:themeShade="80"/>
          <w:sz w:val="32"/>
          <w:szCs w:val="32"/>
          <w:u w:val="single"/>
        </w:rPr>
        <w:t>David Sandifer</w:t>
      </w:r>
    </w:p>
    <w:p w14:paraId="66ADF180" w14:textId="7D6E31A7" w:rsidR="00470AC3" w:rsidRPr="00A20B34" w:rsidRDefault="00587914" w:rsidP="00470AC3">
      <w:pPr>
        <w:rPr>
          <w:rFonts w:ascii="Colonna MT" w:hAnsi="Colonna MT"/>
          <w:b/>
          <w:bCs/>
          <w:color w:val="1F4E79" w:themeColor="accent5" w:themeShade="80"/>
          <w:sz w:val="28"/>
          <w:szCs w:val="28"/>
        </w:rPr>
      </w:pPr>
      <w:r>
        <w:rPr>
          <w:rFonts w:ascii="Colonna MT" w:hAnsi="Colonna MT"/>
          <w:b/>
          <w:bCs/>
          <w:color w:val="1F4E79" w:themeColor="accent5" w:themeShade="80"/>
          <w:sz w:val="16"/>
          <w:szCs w:val="16"/>
        </w:rPr>
        <w:t xml:space="preserve">                                                                                                                                                                                                                                    </w:t>
      </w:r>
      <w:r w:rsidRPr="00A20B34">
        <w:rPr>
          <w:rFonts w:ascii="Colonna MT" w:hAnsi="Colonna MT"/>
          <w:b/>
          <w:bCs/>
          <w:color w:val="1F4E79" w:themeColor="accent5" w:themeShade="80"/>
          <w:sz w:val="28"/>
          <w:szCs w:val="28"/>
        </w:rPr>
        <w:t xml:space="preserve">One may justly speak of an "ethic of innocence" as one of the defining </w:t>
      </w:r>
      <w:proofErr w:type="gramStart"/>
      <w:r w:rsidRPr="00A20B34">
        <w:rPr>
          <w:rFonts w:ascii="Colonna MT" w:hAnsi="Colonna MT"/>
          <w:b/>
          <w:bCs/>
          <w:color w:val="1F4E79" w:themeColor="accent5" w:themeShade="80"/>
          <w:sz w:val="28"/>
          <w:szCs w:val="28"/>
        </w:rPr>
        <w:t>aspects</w:t>
      </w:r>
      <w:r>
        <w:rPr>
          <w:rFonts w:ascii="Colonna MT" w:hAnsi="Colonna MT"/>
          <w:b/>
          <w:bCs/>
          <w:color w:val="1F4E79" w:themeColor="accent5" w:themeShade="80"/>
          <w:sz w:val="28"/>
          <w:szCs w:val="28"/>
        </w:rPr>
        <w:t xml:space="preserve"> </w:t>
      </w:r>
      <w:r w:rsidRPr="00A20B34">
        <w:rPr>
          <w:rFonts w:ascii="Colonna MT" w:hAnsi="Colonna MT"/>
          <w:b/>
          <w:bCs/>
          <w:color w:val="1F4E79" w:themeColor="accent5" w:themeShade="80"/>
          <w:sz w:val="28"/>
          <w:szCs w:val="28"/>
        </w:rPr>
        <w:t xml:space="preserve"> </w:t>
      </w:r>
      <w:r w:rsidRPr="00A20B34">
        <w:rPr>
          <w:rFonts w:ascii="Colonna MT" w:hAnsi="Colonna MT"/>
          <w:color w:val="1F4E79" w:themeColor="accent5" w:themeShade="80"/>
          <w:sz w:val="28"/>
          <w:szCs w:val="28"/>
        </w:rPr>
        <w:t>of</w:t>
      </w:r>
      <w:proofErr w:type="gramEnd"/>
      <w:r w:rsidRPr="00A20B34">
        <w:rPr>
          <w:rFonts w:ascii="Colonna MT" w:hAnsi="Colonna MT"/>
          <w:color w:val="1F4E79" w:themeColor="accent5" w:themeShade="80"/>
          <w:sz w:val="28"/>
          <w:szCs w:val="28"/>
        </w:rPr>
        <w:t xml:space="preserve"> the culture of the </w:t>
      </w:r>
      <w:r>
        <w:rPr>
          <w:rFonts w:ascii="Colonna MT" w:hAnsi="Colonna MT"/>
          <w:color w:val="1F4E79" w:themeColor="accent5" w:themeShade="80"/>
          <w:sz w:val="28"/>
          <w:szCs w:val="28"/>
        </w:rPr>
        <w:t xml:space="preserve">Victorian </w:t>
      </w:r>
      <w:r w:rsidRPr="00A20B34">
        <w:rPr>
          <w:rFonts w:ascii="Colonna MT" w:hAnsi="Colonna MT"/>
          <w:color w:val="1F4E79" w:themeColor="accent5" w:themeShade="80"/>
          <w:sz w:val="28"/>
          <w:szCs w:val="28"/>
        </w:rPr>
        <w:t>period.</w:t>
      </w:r>
      <w:r>
        <w:rPr>
          <w:rFonts w:ascii="Colonna MT" w:hAnsi="Colonna MT"/>
          <w:b/>
          <w:bCs/>
          <w:color w:val="1F4E79" w:themeColor="accent5" w:themeShade="80"/>
          <w:sz w:val="28"/>
          <w:szCs w:val="28"/>
        </w:rPr>
        <w:t xml:space="preserve"> </w:t>
      </w:r>
      <w:r w:rsidR="00470AC3" w:rsidRPr="00A20B34">
        <w:rPr>
          <w:rFonts w:ascii="Colonna MT" w:hAnsi="Colonna MT"/>
          <w:b/>
          <w:bCs/>
          <w:color w:val="1F4E79" w:themeColor="accent5" w:themeShade="80"/>
          <w:sz w:val="28"/>
          <w:szCs w:val="28"/>
        </w:rPr>
        <w:t xml:space="preserve">The Victorian quest for innocence in fact reflects something much more profound: the flowering of a deeply Christian vision of sexuality into broad cultural norms. </w:t>
      </w:r>
      <w:r w:rsidR="00470AC3" w:rsidRPr="00587914">
        <w:rPr>
          <w:rFonts w:ascii="Colonna MT" w:hAnsi="Colonna MT"/>
          <w:b/>
          <w:bCs/>
          <w:color w:val="C00000"/>
          <w:sz w:val="28"/>
          <w:szCs w:val="28"/>
        </w:rPr>
        <w:t>In a society bent on normalizing perversion and marginalizing purity, it is a vision that twenty-first-century Christians would do well to study.</w:t>
      </w:r>
    </w:p>
    <w:p w14:paraId="470FBFE8" w14:textId="4209C875" w:rsidR="000C7BF9" w:rsidRPr="00A20B34" w:rsidRDefault="00470AC3" w:rsidP="008476B1">
      <w:pPr>
        <w:rPr>
          <w:rFonts w:ascii="Colonna MT" w:hAnsi="Colonna MT"/>
          <w:b/>
          <w:bCs/>
          <w:color w:val="1F4E79" w:themeColor="accent5" w:themeShade="80"/>
          <w:sz w:val="28"/>
          <w:szCs w:val="28"/>
        </w:rPr>
      </w:pPr>
      <w:r w:rsidRPr="00A20B34">
        <w:rPr>
          <w:rFonts w:ascii="Colonna MT" w:hAnsi="Colonna MT"/>
          <w:b/>
          <w:bCs/>
          <w:color w:val="1F4E79" w:themeColor="accent5" w:themeShade="80"/>
          <w:sz w:val="28"/>
          <w:szCs w:val="28"/>
        </w:rPr>
        <w:t xml:space="preserve">The upper classes no longer flaunted their excesses, and the lower classes, in their quest for respectability and under the growing </w:t>
      </w:r>
      <w:r w:rsidR="00587914">
        <w:rPr>
          <w:rFonts w:ascii="Colonna MT" w:hAnsi="Colonna MT"/>
          <w:b/>
          <w:bCs/>
          <w:color w:val="1F4E79" w:themeColor="accent5" w:themeShade="80"/>
          <w:sz w:val="28"/>
          <w:szCs w:val="28"/>
        </w:rPr>
        <w:t xml:space="preserve">Wesleyan </w:t>
      </w:r>
      <w:r w:rsidRPr="00A20B34">
        <w:rPr>
          <w:rFonts w:ascii="Colonna MT" w:hAnsi="Colonna MT"/>
          <w:b/>
          <w:bCs/>
          <w:color w:val="1F4E79" w:themeColor="accent5" w:themeShade="80"/>
          <w:sz w:val="28"/>
          <w:szCs w:val="28"/>
        </w:rPr>
        <w:t>influence, moderated their coarseness and lewdness.</w:t>
      </w:r>
    </w:p>
    <w:p w14:paraId="0289C02A" w14:textId="59924B9D" w:rsidR="00470AC3" w:rsidRPr="00A20B34" w:rsidRDefault="00470AC3" w:rsidP="008476B1">
      <w:pPr>
        <w:rPr>
          <w:rFonts w:ascii="Colonna MT" w:hAnsi="Colonna MT"/>
          <w:b/>
          <w:bCs/>
          <w:color w:val="1F4E79" w:themeColor="accent5" w:themeShade="80"/>
          <w:sz w:val="28"/>
          <w:szCs w:val="28"/>
        </w:rPr>
      </w:pPr>
      <w:r w:rsidRPr="00A20B34">
        <w:rPr>
          <w:rFonts w:ascii="Colonna MT" w:hAnsi="Colonna MT"/>
          <w:b/>
          <w:bCs/>
          <w:color w:val="1F4E79" w:themeColor="accent5" w:themeShade="80"/>
          <w:sz w:val="28"/>
          <w:szCs w:val="28"/>
        </w:rPr>
        <w:t>Social reformer Francis Place meticulously documented the changes that had taken place in one generation among the working classes, noting, for example, that the lewd songs that were commonly sung in his youth "have disappeared and are altogether unknown."</w:t>
      </w:r>
    </w:p>
    <w:p w14:paraId="7517AA50" w14:textId="4F7760CF" w:rsidR="00470AC3" w:rsidRPr="00A20B34" w:rsidRDefault="00470AC3" w:rsidP="00470AC3">
      <w:pPr>
        <w:rPr>
          <w:rFonts w:ascii="Colonna MT" w:hAnsi="Colonna MT"/>
          <w:color w:val="1F4E79" w:themeColor="accent5" w:themeShade="80"/>
          <w:sz w:val="28"/>
          <w:szCs w:val="28"/>
        </w:rPr>
      </w:pPr>
      <w:r w:rsidRPr="00A20B34">
        <w:rPr>
          <w:rFonts w:ascii="Colonna MT" w:hAnsi="Colonna MT"/>
          <w:b/>
          <w:bCs/>
          <w:color w:val="1F4E79" w:themeColor="accent5" w:themeShade="80"/>
          <w:sz w:val="28"/>
          <w:szCs w:val="28"/>
        </w:rPr>
        <w:t>Societies for the reformation of manners had existed since the late seventeenth century, attempting with various degrees of success to bring moral reform. The eighteenth century had seen the rise of a "culture of sensibility," expressed in the likes of Samuel Johnson, which sought to soften and refine the mores of the middle and upper classes. Most significantly, the British Great Awakening—had acted as a spiritual leaven throughout British society, eventually reaching its most elevated stations by the late eighteenth century. William Wilberforce famously identified a "reformation of manners" as one of the "two great objects" that God had set before him</w:t>
      </w:r>
      <w:r w:rsidR="00587914" w:rsidRPr="00587914">
        <w:rPr>
          <w:rFonts w:ascii="Colonna MT" w:hAnsi="Colonna MT"/>
          <w:b/>
          <w:bCs/>
          <w:color w:val="1F4E79" w:themeColor="accent5" w:themeShade="80"/>
          <w:sz w:val="28"/>
          <w:szCs w:val="28"/>
        </w:rPr>
        <w:t>.</w:t>
      </w:r>
      <w:r w:rsidRPr="00587914">
        <w:rPr>
          <w:rFonts w:ascii="Colonna MT" w:hAnsi="Colonna MT"/>
          <w:b/>
          <w:bCs/>
          <w:color w:val="1F4E79" w:themeColor="accent5" w:themeShade="80"/>
          <w:sz w:val="28"/>
          <w:szCs w:val="28"/>
        </w:rPr>
        <w:t xml:space="preserve"> </w:t>
      </w:r>
    </w:p>
    <w:p w14:paraId="5D1D4509" w14:textId="3988E1D3" w:rsidR="00A20B34" w:rsidRDefault="00A20B34" w:rsidP="00A20B34">
      <w:pPr>
        <w:rPr>
          <w:rFonts w:ascii="Colonna MT" w:hAnsi="Colonna MT"/>
          <w:b/>
          <w:bCs/>
          <w:color w:val="C00000"/>
          <w:sz w:val="28"/>
          <w:szCs w:val="28"/>
        </w:rPr>
      </w:pPr>
      <w:r w:rsidRPr="00587914">
        <w:rPr>
          <w:rFonts w:ascii="Colonna MT" w:hAnsi="Colonna MT"/>
          <w:color w:val="1F4E79" w:themeColor="accent5" w:themeShade="80"/>
          <w:sz w:val="28"/>
          <w:szCs w:val="28"/>
        </w:rPr>
        <w:t>Three Pivotal Beliefs</w:t>
      </w:r>
      <w:r w:rsidR="00587914" w:rsidRPr="00587914">
        <w:rPr>
          <w:rFonts w:ascii="Colonna MT" w:hAnsi="Colonna MT"/>
          <w:color w:val="1F4E79" w:themeColor="accent5" w:themeShade="80"/>
          <w:sz w:val="28"/>
          <w:szCs w:val="28"/>
        </w:rPr>
        <w:t>.</w:t>
      </w:r>
      <w:r w:rsidR="00587914">
        <w:rPr>
          <w:rFonts w:ascii="Colonna MT" w:hAnsi="Colonna MT"/>
          <w:color w:val="1F4E79" w:themeColor="accent5" w:themeShade="80"/>
          <w:sz w:val="28"/>
          <w:szCs w:val="28"/>
        </w:rPr>
        <w:t xml:space="preserve"> </w:t>
      </w:r>
      <w:r w:rsidRPr="00A20B34">
        <w:rPr>
          <w:rFonts w:ascii="Colonna MT" w:hAnsi="Colonna MT"/>
          <w:b/>
          <w:bCs/>
          <w:color w:val="1F4E79" w:themeColor="accent5" w:themeShade="80"/>
          <w:sz w:val="28"/>
          <w:szCs w:val="28"/>
        </w:rPr>
        <w:t xml:space="preserve">In the first place, the Victorians inherited a view of human nature that saw moral traits as radically plastic. This meant that every book, every play, every conversation, indeed, every aspect of one's </w:t>
      </w:r>
      <w:r w:rsidR="00587914">
        <w:rPr>
          <w:rFonts w:ascii="Colonna MT" w:hAnsi="Colonna MT"/>
          <w:b/>
          <w:bCs/>
          <w:color w:val="1F4E79" w:themeColor="accent5" w:themeShade="80"/>
          <w:sz w:val="28"/>
          <w:szCs w:val="28"/>
        </w:rPr>
        <w:t xml:space="preserve">everyday </w:t>
      </w:r>
      <w:r w:rsidRPr="00A20B34">
        <w:rPr>
          <w:rFonts w:ascii="Colonna MT" w:hAnsi="Colonna MT"/>
          <w:b/>
          <w:bCs/>
          <w:color w:val="1F4E79" w:themeColor="accent5" w:themeShade="80"/>
          <w:sz w:val="28"/>
          <w:szCs w:val="28"/>
        </w:rPr>
        <w:t xml:space="preserve">environment, was viewed as contributing either positively or negatively toward the development of one's character. </w:t>
      </w:r>
      <w:r w:rsidRPr="00587914">
        <w:rPr>
          <w:rFonts w:ascii="Colonna MT" w:hAnsi="Colonna MT"/>
          <w:b/>
          <w:bCs/>
          <w:color w:val="C00000"/>
          <w:sz w:val="28"/>
          <w:szCs w:val="28"/>
        </w:rPr>
        <w:t>While Locke had famously referred to this in terms of a "blank slate," a more frequently used image to describe this pervasive dynamic was that of the garden: it will grow either weeds or flowers, depending entirely on what is sown</w:t>
      </w:r>
      <w:r w:rsidR="00587914">
        <w:rPr>
          <w:rFonts w:ascii="Colonna MT" w:hAnsi="Colonna MT"/>
          <w:b/>
          <w:bCs/>
          <w:color w:val="C00000"/>
          <w:sz w:val="28"/>
          <w:szCs w:val="28"/>
        </w:rPr>
        <w:t xml:space="preserve"> </w:t>
      </w:r>
      <w:r w:rsidRPr="00587914">
        <w:rPr>
          <w:rFonts w:ascii="Colonna MT" w:hAnsi="Colonna MT"/>
          <w:b/>
          <w:bCs/>
          <w:color w:val="C00000"/>
          <w:sz w:val="28"/>
          <w:szCs w:val="28"/>
        </w:rPr>
        <w:t>—</w:t>
      </w:r>
      <w:r w:rsidR="00587914">
        <w:rPr>
          <w:rFonts w:ascii="Colonna MT" w:hAnsi="Colonna MT"/>
          <w:b/>
          <w:bCs/>
          <w:color w:val="C00000"/>
          <w:sz w:val="28"/>
          <w:szCs w:val="28"/>
        </w:rPr>
        <w:t xml:space="preserve"> </w:t>
      </w:r>
      <w:r w:rsidRPr="00587914">
        <w:rPr>
          <w:rFonts w:ascii="Colonna MT" w:hAnsi="Colonna MT"/>
          <w:b/>
          <w:bCs/>
          <w:color w:val="C00000"/>
          <w:sz w:val="28"/>
          <w:szCs w:val="28"/>
        </w:rPr>
        <w:t>and it will not grow nothing. "Culture</w:t>
      </w:r>
      <w:proofErr w:type="gramStart"/>
      <w:r w:rsidRPr="00587914">
        <w:rPr>
          <w:rFonts w:ascii="Colonna MT" w:hAnsi="Colonna MT"/>
          <w:b/>
          <w:bCs/>
          <w:color w:val="C00000"/>
          <w:sz w:val="28"/>
          <w:szCs w:val="28"/>
        </w:rPr>
        <w:t xml:space="preserve">" </w:t>
      </w:r>
      <w:r w:rsidR="00587914">
        <w:rPr>
          <w:rFonts w:ascii="Colonna MT" w:hAnsi="Colonna MT"/>
          <w:b/>
          <w:bCs/>
          <w:color w:val="C00000"/>
          <w:sz w:val="28"/>
          <w:szCs w:val="28"/>
        </w:rPr>
        <w:t xml:space="preserve"> </w:t>
      </w:r>
      <w:r w:rsidRPr="00587914">
        <w:rPr>
          <w:rFonts w:ascii="Colonna MT" w:hAnsi="Colonna MT"/>
          <w:b/>
          <w:bCs/>
          <w:color w:val="C00000"/>
          <w:sz w:val="28"/>
          <w:szCs w:val="28"/>
        </w:rPr>
        <w:t>(</w:t>
      </w:r>
      <w:proofErr w:type="gramEnd"/>
      <w:r w:rsidRPr="00587914">
        <w:rPr>
          <w:rFonts w:ascii="Colonna MT" w:hAnsi="Colonna MT"/>
          <w:b/>
          <w:bCs/>
          <w:color w:val="C00000"/>
          <w:sz w:val="28"/>
          <w:szCs w:val="28"/>
        </w:rPr>
        <w:t>it is easy to forget the derivation of the word) thus consists in implanting the right sorts of things and in keeping the wrong sorts away.</w:t>
      </w:r>
    </w:p>
    <w:p w14:paraId="534C4141" w14:textId="6C395706" w:rsidR="00D02165" w:rsidRDefault="00D02165" w:rsidP="00A20B34">
      <w:pPr>
        <w:rPr>
          <w:rFonts w:ascii="Colonna MT" w:hAnsi="Colonna MT"/>
          <w:b/>
          <w:bCs/>
          <w:color w:val="C00000"/>
          <w:sz w:val="28"/>
          <w:szCs w:val="28"/>
        </w:rPr>
      </w:pPr>
    </w:p>
    <w:p w14:paraId="6ECC6129" w14:textId="77777777" w:rsidR="0004173E" w:rsidRPr="00587914" w:rsidRDefault="0004173E" w:rsidP="00A20B34">
      <w:pPr>
        <w:rPr>
          <w:rFonts w:ascii="Colonna MT" w:hAnsi="Colonna MT"/>
          <w:color w:val="1F4E79" w:themeColor="accent5" w:themeShade="80"/>
          <w:sz w:val="28"/>
          <w:szCs w:val="28"/>
        </w:rPr>
      </w:pPr>
    </w:p>
    <w:p w14:paraId="1B519327" w14:textId="13E73845" w:rsidR="00A20B34" w:rsidRPr="008F4486" w:rsidRDefault="00A20B34" w:rsidP="00A20B34">
      <w:pPr>
        <w:rPr>
          <w:rFonts w:ascii="Colonna MT" w:hAnsi="Colonna MT"/>
          <w:color w:val="1F4E79" w:themeColor="accent5" w:themeShade="80"/>
          <w:sz w:val="28"/>
          <w:szCs w:val="28"/>
          <w:u w:val="single"/>
        </w:rPr>
      </w:pPr>
      <w:r w:rsidRPr="008F4486">
        <w:rPr>
          <w:rFonts w:ascii="Colonna MT" w:hAnsi="Colonna MT"/>
          <w:b/>
          <w:bCs/>
          <w:color w:val="1F4E79" w:themeColor="accent5" w:themeShade="80"/>
          <w:sz w:val="28"/>
          <w:szCs w:val="28"/>
          <w:u w:val="single"/>
        </w:rPr>
        <w:t xml:space="preserve">Media in particular were viewed as having a decisive effect in </w:t>
      </w:r>
      <w:r w:rsidR="00587914" w:rsidRPr="008F4486">
        <w:rPr>
          <w:rFonts w:ascii="Colonna MT" w:hAnsi="Colonna MT"/>
          <w:b/>
          <w:bCs/>
          <w:color w:val="1F4E79" w:themeColor="accent5" w:themeShade="80"/>
          <w:sz w:val="28"/>
          <w:szCs w:val="28"/>
          <w:u w:val="single"/>
        </w:rPr>
        <w:t xml:space="preserve">the </w:t>
      </w:r>
      <w:r w:rsidRPr="008F4486">
        <w:rPr>
          <w:rFonts w:ascii="Colonna MT" w:hAnsi="Colonna MT"/>
          <w:b/>
          <w:bCs/>
          <w:color w:val="1F4E79" w:themeColor="accent5" w:themeShade="80"/>
          <w:sz w:val="28"/>
          <w:szCs w:val="28"/>
          <w:u w:val="single"/>
        </w:rPr>
        <w:t>shaping individuals and society, with Thomas Carlyle going so far as to argue that the influence of books and periodicals exceeded that of the pulpit, and likening their authors to a "priesthood."</w:t>
      </w:r>
    </w:p>
    <w:p w14:paraId="6F4EB8C4" w14:textId="13AD5578" w:rsidR="00A20B34" w:rsidRPr="00A20B34" w:rsidRDefault="00A20B34" w:rsidP="00A20B34">
      <w:pPr>
        <w:rPr>
          <w:rFonts w:ascii="Colonna MT" w:hAnsi="Colonna MT"/>
          <w:b/>
          <w:bCs/>
          <w:color w:val="1F4E79" w:themeColor="accent5" w:themeShade="80"/>
          <w:sz w:val="28"/>
          <w:szCs w:val="28"/>
        </w:rPr>
      </w:pPr>
      <w:r w:rsidRPr="00A20B34">
        <w:rPr>
          <w:rFonts w:ascii="Colonna MT" w:hAnsi="Colonna MT"/>
          <w:b/>
          <w:bCs/>
          <w:color w:val="1F4E79" w:themeColor="accent5" w:themeShade="80"/>
          <w:sz w:val="28"/>
          <w:szCs w:val="28"/>
        </w:rPr>
        <w:t xml:space="preserve">Second, the arts were viewed as existing first </w:t>
      </w:r>
      <w:r w:rsidR="008F4486">
        <w:rPr>
          <w:rFonts w:ascii="Colonna MT" w:hAnsi="Colonna MT"/>
          <w:b/>
          <w:bCs/>
          <w:color w:val="1F4E79" w:themeColor="accent5" w:themeShade="80"/>
          <w:sz w:val="28"/>
          <w:szCs w:val="28"/>
        </w:rPr>
        <w:t>and</w:t>
      </w:r>
      <w:r w:rsidRPr="00A20B34">
        <w:rPr>
          <w:rFonts w:ascii="Colonna MT" w:hAnsi="Colonna MT"/>
          <w:b/>
          <w:bCs/>
          <w:color w:val="1F4E79" w:themeColor="accent5" w:themeShade="80"/>
          <w:sz w:val="28"/>
          <w:szCs w:val="28"/>
        </w:rPr>
        <w:t xml:space="preserve"> foremost for </w:t>
      </w:r>
      <w:r w:rsidR="008F4486">
        <w:rPr>
          <w:rFonts w:ascii="Colonna MT" w:hAnsi="Colonna MT"/>
          <w:b/>
          <w:bCs/>
          <w:color w:val="1F4E79" w:themeColor="accent5" w:themeShade="80"/>
          <w:sz w:val="28"/>
          <w:szCs w:val="28"/>
        </w:rPr>
        <w:t xml:space="preserve">our </w:t>
      </w:r>
      <w:r w:rsidRPr="00A20B34">
        <w:rPr>
          <w:rFonts w:ascii="Colonna MT" w:hAnsi="Colonna MT"/>
          <w:b/>
          <w:bCs/>
          <w:color w:val="1F4E79" w:themeColor="accent5" w:themeShade="80"/>
          <w:sz w:val="28"/>
          <w:szCs w:val="28"/>
        </w:rPr>
        <w:t>moral improvement. This was</w:t>
      </w:r>
      <w:r w:rsidR="008F4486">
        <w:rPr>
          <w:rFonts w:ascii="Colonna MT" w:hAnsi="Colonna MT"/>
          <w:b/>
          <w:bCs/>
          <w:color w:val="1F4E79" w:themeColor="accent5" w:themeShade="80"/>
          <w:sz w:val="28"/>
          <w:szCs w:val="28"/>
        </w:rPr>
        <w:t>n’</w:t>
      </w:r>
      <w:r w:rsidRPr="00A20B34">
        <w:rPr>
          <w:rFonts w:ascii="Colonna MT" w:hAnsi="Colonna MT"/>
          <w:b/>
          <w:bCs/>
          <w:color w:val="1F4E79" w:themeColor="accent5" w:themeShade="80"/>
          <w:sz w:val="28"/>
          <w:szCs w:val="28"/>
        </w:rPr>
        <w:t xml:space="preserve">t a matter of making art mercenary; our </w:t>
      </w:r>
      <w:r w:rsidR="008F4486">
        <w:rPr>
          <w:rFonts w:ascii="Colonna MT" w:hAnsi="Colonna MT"/>
          <w:b/>
          <w:bCs/>
          <w:color w:val="1F4E79" w:themeColor="accent5" w:themeShade="80"/>
          <w:sz w:val="28"/>
          <w:szCs w:val="28"/>
        </w:rPr>
        <w:t>present</w:t>
      </w:r>
      <w:r w:rsidRPr="00A20B34">
        <w:rPr>
          <w:rFonts w:ascii="Colonna MT" w:hAnsi="Colonna MT"/>
          <w:b/>
          <w:bCs/>
          <w:color w:val="1F4E79" w:themeColor="accent5" w:themeShade="80"/>
          <w:sz w:val="28"/>
          <w:szCs w:val="28"/>
        </w:rPr>
        <w:t xml:space="preserve"> assumption that aesthetics and morality are independent realms—a view that gained ascendancy with the Aesthetic movement of the 1870s—would </w:t>
      </w:r>
      <w:proofErr w:type="gramStart"/>
      <w:r w:rsidRPr="00A20B34">
        <w:rPr>
          <w:rFonts w:ascii="Colonna MT" w:hAnsi="Colonna MT"/>
          <w:b/>
          <w:bCs/>
          <w:color w:val="1F4E79" w:themeColor="accent5" w:themeShade="80"/>
          <w:sz w:val="28"/>
          <w:szCs w:val="28"/>
        </w:rPr>
        <w:t xml:space="preserve">have </w:t>
      </w:r>
      <w:r w:rsidR="008F4486">
        <w:rPr>
          <w:rFonts w:ascii="Colonna MT" w:hAnsi="Colonna MT"/>
          <w:b/>
          <w:bCs/>
          <w:color w:val="1F4E79" w:themeColor="accent5" w:themeShade="80"/>
          <w:sz w:val="28"/>
          <w:szCs w:val="28"/>
        </w:rPr>
        <w:t xml:space="preserve"> </w:t>
      </w:r>
      <w:r w:rsidRPr="00A20B34">
        <w:rPr>
          <w:rFonts w:ascii="Colonna MT" w:hAnsi="Colonna MT"/>
          <w:b/>
          <w:bCs/>
          <w:color w:val="1F4E79" w:themeColor="accent5" w:themeShade="80"/>
          <w:sz w:val="28"/>
          <w:szCs w:val="28"/>
        </w:rPr>
        <w:t>been</w:t>
      </w:r>
      <w:proofErr w:type="gramEnd"/>
      <w:r w:rsidRPr="00A20B34">
        <w:rPr>
          <w:rFonts w:ascii="Colonna MT" w:hAnsi="Colonna MT"/>
          <w:b/>
          <w:bCs/>
          <w:color w:val="1F4E79" w:themeColor="accent5" w:themeShade="80"/>
          <w:sz w:val="28"/>
          <w:szCs w:val="28"/>
        </w:rPr>
        <w:t xml:space="preserve"> unfathomable to most people in the early nineteenth century. </w:t>
      </w:r>
      <w:r w:rsidR="008F4486">
        <w:rPr>
          <w:rFonts w:ascii="Colonna MT" w:hAnsi="Colonna MT"/>
          <w:b/>
          <w:bCs/>
          <w:color w:val="1F4E79" w:themeColor="accent5" w:themeShade="80"/>
          <w:sz w:val="28"/>
          <w:szCs w:val="28"/>
        </w:rPr>
        <w:t xml:space="preserve">Most </w:t>
      </w:r>
      <w:r w:rsidRPr="00A20B34">
        <w:rPr>
          <w:rFonts w:ascii="Colonna MT" w:hAnsi="Colonna MT"/>
          <w:b/>
          <w:bCs/>
          <w:color w:val="1F4E79" w:themeColor="accent5" w:themeShade="80"/>
          <w:sz w:val="28"/>
          <w:szCs w:val="28"/>
        </w:rPr>
        <w:t>assumed that art which tended to corrupt was simply bad art.</w:t>
      </w:r>
    </w:p>
    <w:p w14:paraId="47FEBAB5" w14:textId="2C4559EE" w:rsidR="00A20B34" w:rsidRPr="00A20B34" w:rsidRDefault="00A20B34" w:rsidP="00A20B34">
      <w:pPr>
        <w:rPr>
          <w:rFonts w:ascii="Colonna MT" w:hAnsi="Colonna MT"/>
          <w:b/>
          <w:bCs/>
          <w:color w:val="1F4E79" w:themeColor="accent5" w:themeShade="80"/>
          <w:sz w:val="28"/>
          <w:szCs w:val="28"/>
        </w:rPr>
      </w:pPr>
      <w:r w:rsidRPr="00A20B34">
        <w:rPr>
          <w:rFonts w:ascii="Colonna MT" w:hAnsi="Colonna MT"/>
          <w:b/>
          <w:bCs/>
          <w:color w:val="1F4E79" w:themeColor="accent5" w:themeShade="80"/>
          <w:sz w:val="28"/>
          <w:szCs w:val="28"/>
        </w:rPr>
        <w:t xml:space="preserve">Finally, Victorian society increasingly came to venerate marriage and </w:t>
      </w:r>
      <w:proofErr w:type="gramStart"/>
      <w:r w:rsidRPr="00A20B34">
        <w:rPr>
          <w:rFonts w:ascii="Colonna MT" w:hAnsi="Colonna MT"/>
          <w:b/>
          <w:bCs/>
          <w:color w:val="1F4E79" w:themeColor="accent5" w:themeShade="80"/>
          <w:sz w:val="28"/>
          <w:szCs w:val="28"/>
        </w:rPr>
        <w:t>family,</w:t>
      </w:r>
      <w:r w:rsidR="008F4486">
        <w:rPr>
          <w:rFonts w:ascii="Colonna MT" w:hAnsi="Colonna MT"/>
          <w:b/>
          <w:bCs/>
          <w:color w:val="1F4E79" w:themeColor="accent5" w:themeShade="80"/>
          <w:sz w:val="28"/>
          <w:szCs w:val="28"/>
        </w:rPr>
        <w:t xml:space="preserve"> </w:t>
      </w:r>
      <w:r w:rsidRPr="00A20B34">
        <w:rPr>
          <w:rFonts w:ascii="Colonna MT" w:hAnsi="Colonna MT"/>
          <w:b/>
          <w:bCs/>
          <w:color w:val="1F4E79" w:themeColor="accent5" w:themeShade="80"/>
          <w:sz w:val="28"/>
          <w:szCs w:val="28"/>
        </w:rPr>
        <w:t xml:space="preserve"> an</w:t>
      </w:r>
      <w:proofErr w:type="gramEnd"/>
      <w:r w:rsidRPr="00A20B34">
        <w:rPr>
          <w:rFonts w:ascii="Colonna MT" w:hAnsi="Colonna MT"/>
          <w:b/>
          <w:bCs/>
          <w:color w:val="1F4E79" w:themeColor="accent5" w:themeShade="80"/>
          <w:sz w:val="28"/>
          <w:szCs w:val="28"/>
        </w:rPr>
        <w:t xml:space="preserve"> attitude that had been characteristic of Evangelicals since the </w:t>
      </w:r>
      <w:r w:rsidR="008F4486">
        <w:rPr>
          <w:rFonts w:ascii="Colonna MT" w:hAnsi="Colonna MT"/>
          <w:b/>
          <w:bCs/>
          <w:color w:val="1F4E79" w:themeColor="accent5" w:themeShade="80"/>
          <w:sz w:val="28"/>
          <w:szCs w:val="28"/>
        </w:rPr>
        <w:t>British Great Awakening</w:t>
      </w:r>
      <w:r w:rsidRPr="00A20B34">
        <w:rPr>
          <w:rFonts w:ascii="Colonna MT" w:hAnsi="Colonna MT"/>
          <w:b/>
          <w:bCs/>
          <w:color w:val="1F4E79" w:themeColor="accent5" w:themeShade="80"/>
          <w:sz w:val="28"/>
          <w:szCs w:val="28"/>
        </w:rPr>
        <w:t xml:space="preserve">. </w:t>
      </w:r>
      <w:r w:rsidRPr="008F4486">
        <w:rPr>
          <w:rFonts w:ascii="Colonna MT" w:hAnsi="Colonna MT"/>
          <w:b/>
          <w:bCs/>
          <w:color w:val="C00000"/>
          <w:sz w:val="28"/>
          <w:szCs w:val="28"/>
        </w:rPr>
        <w:t>Marriage was conceived as the greatest good of earthly life, out of which flowed all manner of other goods, both for individuals and society. It was the key both to personal happiness and to societal order and progress.</w:t>
      </w:r>
    </w:p>
    <w:p w14:paraId="6B5545E6" w14:textId="5656498C" w:rsidR="00A20B34" w:rsidRPr="008F4486" w:rsidRDefault="00A20B34" w:rsidP="00A20B34">
      <w:pPr>
        <w:rPr>
          <w:rFonts w:ascii="Colonna MT" w:hAnsi="Colonna MT"/>
          <w:b/>
          <w:bCs/>
          <w:color w:val="C00000"/>
          <w:sz w:val="28"/>
          <w:szCs w:val="28"/>
        </w:rPr>
      </w:pPr>
      <w:r w:rsidRPr="00A20B34">
        <w:rPr>
          <w:rFonts w:ascii="Colonna MT" w:hAnsi="Colonna MT"/>
          <w:b/>
          <w:bCs/>
          <w:color w:val="1F4E79" w:themeColor="accent5" w:themeShade="80"/>
          <w:sz w:val="28"/>
          <w:szCs w:val="28"/>
        </w:rPr>
        <w:t xml:space="preserve">Marriage was thus both a source of moral and spiritual energy, and prophylactic against temptation. It followed from this that anything that </w:t>
      </w:r>
      <w:r w:rsidR="008F4486">
        <w:rPr>
          <w:rFonts w:ascii="Colonna MT" w:hAnsi="Colonna MT"/>
          <w:b/>
          <w:bCs/>
          <w:color w:val="1F4E79" w:themeColor="accent5" w:themeShade="80"/>
          <w:sz w:val="28"/>
          <w:szCs w:val="28"/>
        </w:rPr>
        <w:t xml:space="preserve">would </w:t>
      </w:r>
      <w:r w:rsidRPr="00A20B34">
        <w:rPr>
          <w:rFonts w:ascii="Colonna MT" w:hAnsi="Colonna MT"/>
          <w:b/>
          <w:bCs/>
          <w:color w:val="1F4E79" w:themeColor="accent5" w:themeShade="80"/>
          <w:sz w:val="28"/>
          <w:szCs w:val="28"/>
        </w:rPr>
        <w:t xml:space="preserve">undermine marriage was felt to be supremely dangerous, and so sexual immorality was singled out as especially pernicious. For Harriet Bowdler, </w:t>
      </w:r>
      <w:r w:rsidRPr="008F4486">
        <w:rPr>
          <w:rFonts w:ascii="Colonna MT" w:hAnsi="Colonna MT"/>
          <w:b/>
          <w:bCs/>
          <w:color w:val="C00000"/>
          <w:sz w:val="28"/>
          <w:szCs w:val="28"/>
        </w:rPr>
        <w:t>seduction was a sin worse than murder, since "those who kill the body have no more that they can do," whereas the seducer would rob his victim of her virtue as well as "perhaps her eternal happiness."</w:t>
      </w:r>
    </w:p>
    <w:p w14:paraId="3AF4F420" w14:textId="1ED28D1A" w:rsidR="00470AC3" w:rsidRPr="00A20B34" w:rsidRDefault="00A20B34" w:rsidP="008476B1">
      <w:pPr>
        <w:rPr>
          <w:rFonts w:ascii="Colonna MT" w:hAnsi="Colonna MT"/>
          <w:b/>
          <w:bCs/>
          <w:color w:val="1F4E79" w:themeColor="accent5" w:themeShade="80"/>
          <w:sz w:val="28"/>
          <w:szCs w:val="28"/>
        </w:rPr>
      </w:pPr>
      <w:r w:rsidRPr="00A20B34">
        <w:rPr>
          <w:rFonts w:ascii="Colonna MT" w:hAnsi="Colonna MT"/>
          <w:color w:val="1F4E79" w:themeColor="accent5" w:themeShade="80"/>
          <w:sz w:val="28"/>
          <w:szCs w:val="28"/>
        </w:rPr>
        <w:t xml:space="preserve">As any reader of Jane Austen will know: </w:t>
      </w:r>
      <w:r w:rsidRPr="00A20B34">
        <w:rPr>
          <w:rFonts w:ascii="Colonna MT" w:hAnsi="Colonna MT"/>
          <w:b/>
          <w:bCs/>
          <w:color w:val="1F4E79" w:themeColor="accent5" w:themeShade="80"/>
          <w:sz w:val="28"/>
          <w:szCs w:val="28"/>
        </w:rPr>
        <w:t>a young woman of good standing who fell into an illicit relationship was likely to see her future options dramatically and irretrievably curtailed.</w:t>
      </w:r>
    </w:p>
    <w:p w14:paraId="4C23031A" w14:textId="3A5941E1" w:rsidR="00A20B34" w:rsidRDefault="00A20B34" w:rsidP="00A20B34">
      <w:pPr>
        <w:rPr>
          <w:rFonts w:ascii="Colonna MT" w:hAnsi="Colonna MT"/>
          <w:b/>
          <w:bCs/>
          <w:color w:val="1F4E79" w:themeColor="accent5" w:themeShade="80"/>
          <w:sz w:val="28"/>
          <w:szCs w:val="28"/>
        </w:rPr>
      </w:pPr>
      <w:r w:rsidRPr="008F4486">
        <w:rPr>
          <w:rFonts w:ascii="Colonna MT" w:hAnsi="Colonna MT"/>
          <w:b/>
          <w:bCs/>
          <w:color w:val="C00000"/>
          <w:sz w:val="28"/>
          <w:szCs w:val="28"/>
        </w:rPr>
        <w:t>Instead, representations of sexuality that were coarse or sanctioned immorality were seen not only to weaken resistance to vice, but also to sully the soul, to desensitize the conscience, and, ultimately, to dehumanize—debasing sex by divorcing it from its properly elevated context. Herein lay the justification for keeping certain sins hidden as much as possible, since the mere knowledge of them altered the moral landscape for the worse.</w:t>
      </w:r>
      <w:r w:rsidRPr="008F4486">
        <w:rPr>
          <w:rFonts w:ascii="Colonna MT" w:hAnsi="Colonna MT"/>
          <w:color w:val="C00000"/>
          <w:sz w:val="28"/>
          <w:szCs w:val="28"/>
        </w:rPr>
        <w:t xml:space="preserve"> </w:t>
      </w:r>
      <w:r w:rsidRPr="00A20B34">
        <w:rPr>
          <w:rFonts w:ascii="Colonna MT" w:hAnsi="Colonna MT"/>
          <w:color w:val="1F4E79" w:themeColor="accent5" w:themeShade="80"/>
          <w:sz w:val="28"/>
          <w:szCs w:val="28"/>
        </w:rPr>
        <w:t xml:space="preserve">When Lord </w:t>
      </w:r>
      <w:proofErr w:type="spellStart"/>
      <w:r w:rsidRPr="00A20B34">
        <w:rPr>
          <w:rFonts w:ascii="Colonna MT" w:hAnsi="Colonna MT"/>
          <w:color w:val="1F4E79" w:themeColor="accent5" w:themeShade="80"/>
          <w:sz w:val="28"/>
          <w:szCs w:val="28"/>
        </w:rPr>
        <w:t>Desart</w:t>
      </w:r>
      <w:proofErr w:type="spellEnd"/>
      <w:r w:rsidRPr="00A20B34">
        <w:rPr>
          <w:rFonts w:ascii="Colonna MT" w:hAnsi="Colonna MT"/>
          <w:color w:val="1F4E79" w:themeColor="accent5" w:themeShade="80"/>
          <w:sz w:val="28"/>
          <w:szCs w:val="28"/>
        </w:rPr>
        <w:t xml:space="preserve"> objected </w:t>
      </w:r>
      <w:r w:rsidR="008F4486">
        <w:rPr>
          <w:rFonts w:ascii="Colonna MT" w:hAnsi="Colonna MT"/>
          <w:color w:val="1F4E79" w:themeColor="accent5" w:themeShade="80"/>
          <w:sz w:val="28"/>
          <w:szCs w:val="28"/>
        </w:rPr>
        <w:t xml:space="preserve">    </w:t>
      </w:r>
      <w:r w:rsidRPr="00A20B34">
        <w:rPr>
          <w:rFonts w:ascii="Colonna MT" w:hAnsi="Colonna MT"/>
          <w:color w:val="1F4E79" w:themeColor="accent5" w:themeShade="80"/>
          <w:sz w:val="28"/>
          <w:szCs w:val="28"/>
        </w:rPr>
        <w:t>to</w:t>
      </w:r>
      <w:r w:rsidR="008F4486">
        <w:rPr>
          <w:rFonts w:ascii="Colonna MT" w:hAnsi="Colonna MT"/>
          <w:color w:val="1F4E79" w:themeColor="accent5" w:themeShade="80"/>
          <w:sz w:val="28"/>
          <w:szCs w:val="28"/>
        </w:rPr>
        <w:t xml:space="preserve">  </w:t>
      </w:r>
      <w:r w:rsidRPr="00A20B34">
        <w:rPr>
          <w:rFonts w:ascii="Colonna MT" w:hAnsi="Colonna MT"/>
          <w:color w:val="1F4E79" w:themeColor="accent5" w:themeShade="80"/>
          <w:sz w:val="28"/>
          <w:szCs w:val="28"/>
        </w:rPr>
        <w:t xml:space="preserve"> a proposed provision in Parliament against lesbian</w:t>
      </w:r>
      <w:r w:rsidR="008F4486">
        <w:rPr>
          <w:rFonts w:ascii="Colonna MT" w:hAnsi="Colonna MT"/>
          <w:color w:val="1F4E79" w:themeColor="accent5" w:themeShade="80"/>
          <w:sz w:val="28"/>
          <w:szCs w:val="28"/>
        </w:rPr>
        <w:t>ism</w:t>
      </w:r>
      <w:r w:rsidRPr="00A20B34">
        <w:rPr>
          <w:rFonts w:ascii="Colonna MT" w:hAnsi="Colonna MT"/>
          <w:color w:val="1F4E79" w:themeColor="accent5" w:themeShade="80"/>
          <w:sz w:val="28"/>
          <w:szCs w:val="28"/>
        </w:rPr>
        <w:t xml:space="preserve">, he expressed his objection in characteristically Victorian terms, even if </w:t>
      </w:r>
      <w:r w:rsidRPr="008F4486">
        <w:rPr>
          <w:rFonts w:ascii="Colonna MT" w:hAnsi="Colonna MT"/>
          <w:b/>
          <w:bCs/>
          <w:color w:val="C00000"/>
          <w:sz w:val="28"/>
          <w:szCs w:val="28"/>
        </w:rPr>
        <w:t>the year was 1921:</w:t>
      </w:r>
      <w:r w:rsidRPr="008F4486">
        <w:rPr>
          <w:rFonts w:ascii="Colonna MT" w:hAnsi="Colonna MT"/>
          <w:color w:val="C00000"/>
          <w:sz w:val="28"/>
          <w:szCs w:val="28"/>
        </w:rPr>
        <w:t xml:space="preserve"> </w:t>
      </w:r>
      <w:r w:rsidRPr="00A20B34">
        <w:rPr>
          <w:rFonts w:ascii="Colonna MT" w:hAnsi="Colonna MT"/>
          <w:b/>
          <w:bCs/>
          <w:color w:val="1F4E79" w:themeColor="accent5" w:themeShade="80"/>
          <w:sz w:val="28"/>
          <w:szCs w:val="28"/>
        </w:rPr>
        <w:t>"You are going to tell the whole world that there is such an offence, to bring it to the notice of women who have never heard of it, never thought of it, never dreamt of it. I think this is a very great mischief."</w:t>
      </w:r>
    </w:p>
    <w:p w14:paraId="04B311E4" w14:textId="77777777" w:rsidR="00112169" w:rsidRPr="00112169" w:rsidRDefault="00112169" w:rsidP="00A20B34">
      <w:pPr>
        <w:rPr>
          <w:rFonts w:ascii="Colonna MT" w:hAnsi="Colonna MT"/>
          <w:b/>
          <w:bCs/>
          <w:color w:val="1F4E79" w:themeColor="accent5" w:themeShade="80"/>
          <w:sz w:val="16"/>
          <w:szCs w:val="16"/>
        </w:rPr>
      </w:pPr>
    </w:p>
    <w:p w14:paraId="0E7BE7F4" w14:textId="33530508" w:rsidR="00A20B34" w:rsidRPr="008F4486" w:rsidRDefault="00A20B34" w:rsidP="008476B1">
      <w:pPr>
        <w:rPr>
          <w:rFonts w:ascii="Colonna MT" w:hAnsi="Colonna MT"/>
          <w:b/>
          <w:bCs/>
          <w:color w:val="1F4E79" w:themeColor="accent5" w:themeShade="80"/>
          <w:sz w:val="32"/>
          <w:szCs w:val="32"/>
        </w:rPr>
      </w:pPr>
      <w:r w:rsidRPr="008F4486">
        <w:rPr>
          <w:rFonts w:ascii="Colonna MT" w:hAnsi="Colonna MT"/>
          <w:b/>
          <w:bCs/>
          <w:color w:val="1F4E79" w:themeColor="accent5" w:themeShade="80"/>
          <w:sz w:val="32"/>
          <w:szCs w:val="32"/>
        </w:rPr>
        <w:t>Seen in this light, the censuring of sexual content for the purpose of protecting moral innocence was neither priggishness nor hypocrisy.</w:t>
      </w:r>
    </w:p>
    <w:p w14:paraId="1DB334D7" w14:textId="6FFBB06C" w:rsidR="00A20B34" w:rsidRPr="008F4486" w:rsidRDefault="00A20B34" w:rsidP="00A20B34">
      <w:pPr>
        <w:rPr>
          <w:rFonts w:ascii="Colonna MT" w:hAnsi="Colonna MT"/>
          <w:b/>
          <w:bCs/>
          <w:color w:val="C00000"/>
          <w:sz w:val="32"/>
          <w:szCs w:val="32"/>
        </w:rPr>
      </w:pPr>
      <w:r w:rsidRPr="008F4486">
        <w:rPr>
          <w:rFonts w:ascii="Colonna MT" w:hAnsi="Colonna MT"/>
          <w:b/>
          <w:bCs/>
          <w:color w:val="1F4E79" w:themeColor="accent5" w:themeShade="80"/>
          <w:sz w:val="32"/>
          <w:szCs w:val="32"/>
        </w:rPr>
        <w:t>Far from being inimical to sexual love,</w:t>
      </w:r>
      <w:r w:rsidRPr="008F4486">
        <w:rPr>
          <w:rFonts w:ascii="Colonna MT" w:hAnsi="Colonna MT"/>
          <w:color w:val="1F4E79" w:themeColor="accent5" w:themeShade="80"/>
          <w:sz w:val="32"/>
          <w:szCs w:val="32"/>
        </w:rPr>
        <w:t xml:space="preserve"> </w:t>
      </w:r>
      <w:r w:rsidRPr="008F4486">
        <w:rPr>
          <w:rFonts w:ascii="Colonna MT" w:hAnsi="Colonna MT"/>
          <w:b/>
          <w:bCs/>
          <w:color w:val="C00000"/>
          <w:sz w:val="32"/>
          <w:szCs w:val="32"/>
        </w:rPr>
        <w:t>modesty is a prerequisite for it, creating a protected space that allows the fusion of the physical with the relational: full sexual pleasure is impossible without it.</w:t>
      </w:r>
    </w:p>
    <w:p w14:paraId="25AC0B35" w14:textId="2BD3F528" w:rsidR="00A20B34" w:rsidRPr="008F4486" w:rsidRDefault="00A20B34" w:rsidP="00A20B34">
      <w:pPr>
        <w:rPr>
          <w:rFonts w:ascii="Colonna MT" w:hAnsi="Colonna MT"/>
          <w:b/>
          <w:bCs/>
          <w:color w:val="1F4E79" w:themeColor="accent5" w:themeShade="80"/>
          <w:sz w:val="32"/>
          <w:szCs w:val="32"/>
        </w:rPr>
      </w:pPr>
      <w:r w:rsidRPr="008F4486">
        <w:rPr>
          <w:rFonts w:ascii="Colonna MT" w:hAnsi="Colonna MT"/>
          <w:b/>
          <w:bCs/>
          <w:color w:val="1F4E79" w:themeColor="accent5" w:themeShade="80"/>
          <w:sz w:val="32"/>
          <w:szCs w:val="32"/>
        </w:rPr>
        <w:t xml:space="preserve">The example of our Victorian forebears should give us pause, however. They lived in a world where media were both much less pervasive and much less perverse, and yet they were deeply aware </w:t>
      </w:r>
      <w:r w:rsidR="008F4486">
        <w:rPr>
          <w:rFonts w:ascii="Colonna MT" w:hAnsi="Colonna MT"/>
          <w:b/>
          <w:bCs/>
          <w:color w:val="1F4E79" w:themeColor="accent5" w:themeShade="80"/>
          <w:sz w:val="32"/>
          <w:szCs w:val="32"/>
        </w:rPr>
        <w:t xml:space="preserve">  </w:t>
      </w:r>
      <w:r w:rsidRPr="008F4486">
        <w:rPr>
          <w:rFonts w:ascii="Colonna MT" w:hAnsi="Colonna MT"/>
          <w:b/>
          <w:bCs/>
          <w:color w:val="1F4E79" w:themeColor="accent5" w:themeShade="80"/>
          <w:sz w:val="32"/>
          <w:szCs w:val="32"/>
        </w:rPr>
        <w:t>of their own vulnerability to corruptive influences.</w:t>
      </w:r>
    </w:p>
    <w:p w14:paraId="0F3592CD" w14:textId="7AAAE352" w:rsidR="00A20B34" w:rsidRDefault="00A20B34" w:rsidP="00A20B34">
      <w:pPr>
        <w:rPr>
          <w:rFonts w:ascii="Colonna MT" w:hAnsi="Colonna MT"/>
          <w:b/>
          <w:bCs/>
          <w:color w:val="1F4E79" w:themeColor="accent5" w:themeShade="80"/>
          <w:sz w:val="32"/>
          <w:szCs w:val="32"/>
        </w:rPr>
      </w:pPr>
      <w:r w:rsidRPr="008F4486">
        <w:rPr>
          <w:rFonts w:ascii="Colonna MT" w:hAnsi="Colonna MT"/>
          <w:b/>
          <w:bCs/>
          <w:color w:val="1F4E79" w:themeColor="accent5" w:themeShade="80"/>
          <w:sz w:val="32"/>
          <w:szCs w:val="32"/>
        </w:rPr>
        <w:t xml:space="preserve">Yet they offer us a bracing reminder of the truth that the battle </w:t>
      </w:r>
      <w:r w:rsidR="008F4486">
        <w:rPr>
          <w:rFonts w:ascii="Colonna MT" w:hAnsi="Colonna MT"/>
          <w:b/>
          <w:bCs/>
          <w:color w:val="1F4E79" w:themeColor="accent5" w:themeShade="80"/>
          <w:sz w:val="32"/>
          <w:szCs w:val="32"/>
        </w:rPr>
        <w:t xml:space="preserve">     </w:t>
      </w:r>
      <w:r w:rsidRPr="008F4486">
        <w:rPr>
          <w:rFonts w:ascii="Colonna MT" w:hAnsi="Colonna MT"/>
          <w:b/>
          <w:bCs/>
          <w:color w:val="1F4E79" w:themeColor="accent5" w:themeShade="80"/>
          <w:sz w:val="32"/>
          <w:szCs w:val="32"/>
        </w:rPr>
        <w:t>for sexual purity begins in the mind. It was</w:t>
      </w:r>
      <w:r w:rsidR="008F4486">
        <w:rPr>
          <w:rFonts w:ascii="Colonna MT" w:hAnsi="Colonna MT"/>
          <w:b/>
          <w:bCs/>
          <w:color w:val="1F4E79" w:themeColor="accent5" w:themeShade="80"/>
          <w:sz w:val="32"/>
          <w:szCs w:val="32"/>
        </w:rPr>
        <w:t>n’</w:t>
      </w:r>
      <w:r w:rsidRPr="008F4486">
        <w:rPr>
          <w:rFonts w:ascii="Colonna MT" w:hAnsi="Colonna MT"/>
          <w:b/>
          <w:bCs/>
          <w:color w:val="1F4E79" w:themeColor="accent5" w:themeShade="80"/>
          <w:sz w:val="32"/>
          <w:szCs w:val="32"/>
        </w:rPr>
        <w:t>t they, but Paul, who enjoined us to be "innocent of evil" (Rom</w:t>
      </w:r>
      <w:r w:rsidR="008F4486">
        <w:rPr>
          <w:rFonts w:ascii="Colonna MT" w:hAnsi="Colonna MT"/>
          <w:b/>
          <w:bCs/>
          <w:color w:val="1F4E79" w:themeColor="accent5" w:themeShade="80"/>
          <w:sz w:val="32"/>
          <w:szCs w:val="32"/>
        </w:rPr>
        <w:t xml:space="preserve">ans </w:t>
      </w:r>
      <w:r w:rsidRPr="008F4486">
        <w:rPr>
          <w:rFonts w:ascii="Colonna MT" w:hAnsi="Colonna MT"/>
          <w:b/>
          <w:bCs/>
          <w:color w:val="1F4E79" w:themeColor="accent5" w:themeShade="80"/>
          <w:sz w:val="32"/>
          <w:szCs w:val="32"/>
        </w:rPr>
        <w:t>16:19) and to think on "whatever is pure, whatever is lovely" (Phil</w:t>
      </w:r>
      <w:r w:rsidR="008F4486">
        <w:rPr>
          <w:rFonts w:ascii="Colonna MT" w:hAnsi="Colonna MT"/>
          <w:b/>
          <w:bCs/>
          <w:color w:val="1F4E79" w:themeColor="accent5" w:themeShade="80"/>
          <w:sz w:val="32"/>
          <w:szCs w:val="32"/>
        </w:rPr>
        <w:t>ippians</w:t>
      </w:r>
      <w:r w:rsidRPr="008F4486">
        <w:rPr>
          <w:rFonts w:ascii="Colonna MT" w:hAnsi="Colonna MT"/>
          <w:b/>
          <w:bCs/>
          <w:color w:val="1F4E79" w:themeColor="accent5" w:themeShade="80"/>
          <w:sz w:val="32"/>
          <w:szCs w:val="32"/>
        </w:rPr>
        <w:t xml:space="preserve"> 4:8). It was not they, but our Lord, who commanded us to pluck out the eye that offends (Matt</w:t>
      </w:r>
      <w:r w:rsidR="008F4486">
        <w:rPr>
          <w:rFonts w:ascii="Colonna MT" w:hAnsi="Colonna MT"/>
          <w:b/>
          <w:bCs/>
          <w:color w:val="1F4E79" w:themeColor="accent5" w:themeShade="80"/>
          <w:sz w:val="32"/>
          <w:szCs w:val="32"/>
        </w:rPr>
        <w:t>hew</w:t>
      </w:r>
      <w:r w:rsidRPr="008F4486">
        <w:rPr>
          <w:rFonts w:ascii="Colonna MT" w:hAnsi="Colonna MT"/>
          <w:b/>
          <w:bCs/>
          <w:color w:val="1F4E79" w:themeColor="accent5" w:themeShade="80"/>
          <w:sz w:val="32"/>
          <w:szCs w:val="32"/>
        </w:rPr>
        <w:t xml:space="preserve"> 5:29).</w:t>
      </w:r>
    </w:p>
    <w:p w14:paraId="08DFB36F" w14:textId="77777777" w:rsidR="00112169" w:rsidRPr="00112169" w:rsidRDefault="00112169" w:rsidP="00A20B34">
      <w:pPr>
        <w:rPr>
          <w:rFonts w:ascii="Colonna MT" w:hAnsi="Colonna MT"/>
          <w:b/>
          <w:bCs/>
          <w:color w:val="1F4E79" w:themeColor="accent5" w:themeShade="80"/>
          <w:sz w:val="16"/>
          <w:szCs w:val="16"/>
        </w:rPr>
      </w:pPr>
    </w:p>
    <w:p w14:paraId="5DA683DD" w14:textId="24BA250D" w:rsidR="00A20B34" w:rsidRDefault="00A20B34" w:rsidP="00A20B34">
      <w:pPr>
        <w:rPr>
          <w:rFonts w:ascii="Colonna MT" w:hAnsi="Colonna MT"/>
          <w:b/>
          <w:bCs/>
          <w:color w:val="C00000"/>
          <w:sz w:val="36"/>
          <w:szCs w:val="36"/>
          <w:u w:val="single"/>
        </w:rPr>
      </w:pPr>
      <w:r w:rsidRPr="00112169">
        <w:rPr>
          <w:rFonts w:ascii="Colonna MT" w:hAnsi="Colonna MT"/>
          <w:b/>
          <w:bCs/>
          <w:color w:val="1F4E79" w:themeColor="accent5" w:themeShade="80"/>
          <w:sz w:val="36"/>
          <w:szCs w:val="36"/>
          <w:u w:val="single"/>
        </w:rPr>
        <w:t xml:space="preserve">The standard they often employed in judging a play or book was whether or not it was </w:t>
      </w:r>
      <w:r w:rsidR="00112169" w:rsidRPr="00112169">
        <w:rPr>
          <w:rFonts w:ascii="Colonna MT" w:hAnsi="Colonna MT"/>
          <w:b/>
          <w:bCs/>
          <w:color w:val="1F4E79" w:themeColor="accent5" w:themeShade="80"/>
          <w:sz w:val="36"/>
          <w:szCs w:val="36"/>
          <w:u w:val="single"/>
        </w:rPr>
        <w:t xml:space="preserve">mind </w:t>
      </w:r>
      <w:r w:rsidRPr="00112169">
        <w:rPr>
          <w:rFonts w:ascii="Colonna MT" w:hAnsi="Colonna MT"/>
          <w:b/>
          <w:bCs/>
          <w:color w:val="1F4E79" w:themeColor="accent5" w:themeShade="80"/>
          <w:sz w:val="36"/>
          <w:szCs w:val="36"/>
          <w:u w:val="single"/>
        </w:rPr>
        <w:t>"improving," recalling Paul's injunction that "all things are lawful, but not all things build up" (1 Cor</w:t>
      </w:r>
      <w:r w:rsidR="008F4486" w:rsidRPr="00112169">
        <w:rPr>
          <w:rFonts w:ascii="Colonna MT" w:hAnsi="Colonna MT"/>
          <w:b/>
          <w:bCs/>
          <w:color w:val="1F4E79" w:themeColor="accent5" w:themeShade="80"/>
          <w:sz w:val="36"/>
          <w:szCs w:val="36"/>
          <w:u w:val="single"/>
        </w:rPr>
        <w:t>inthians</w:t>
      </w:r>
      <w:r w:rsidRPr="00112169">
        <w:rPr>
          <w:rFonts w:ascii="Colonna MT" w:hAnsi="Colonna MT"/>
          <w:b/>
          <w:bCs/>
          <w:color w:val="1F4E79" w:themeColor="accent5" w:themeShade="80"/>
          <w:sz w:val="36"/>
          <w:szCs w:val="36"/>
          <w:u w:val="single"/>
        </w:rPr>
        <w:t xml:space="preserve"> 10:23). </w:t>
      </w:r>
      <w:r w:rsidRPr="00112169">
        <w:rPr>
          <w:rFonts w:ascii="Colonna MT" w:hAnsi="Colonna MT"/>
          <w:b/>
          <w:bCs/>
          <w:color w:val="C00000"/>
          <w:sz w:val="36"/>
          <w:szCs w:val="36"/>
          <w:u w:val="single"/>
        </w:rPr>
        <w:t>Adopting this principle for our lives would mean approaching our choices for media consumption as something like curators: each of us is charged by God with the delicate and vital task of determining which words and images ought to fill the collection which is our mind.</w:t>
      </w:r>
    </w:p>
    <w:p w14:paraId="142C194D" w14:textId="77777777" w:rsidR="00D02165" w:rsidRPr="00D02165" w:rsidRDefault="00D02165" w:rsidP="00A20B34">
      <w:pPr>
        <w:rPr>
          <w:rFonts w:ascii="Colonna MT" w:hAnsi="Colonna MT"/>
          <w:b/>
          <w:bCs/>
          <w:color w:val="C00000"/>
          <w:sz w:val="16"/>
          <w:szCs w:val="16"/>
          <w:u w:val="single"/>
        </w:rPr>
      </w:pPr>
      <w:bookmarkStart w:id="0" w:name="_Hlk140911382"/>
    </w:p>
    <w:p w14:paraId="12F4C027" w14:textId="698F8D5D" w:rsidR="00A20B34" w:rsidRPr="00112169" w:rsidRDefault="00625606" w:rsidP="008476B1">
      <w:pPr>
        <w:rPr>
          <w:rFonts w:ascii="Bernard MT Condensed" w:hAnsi="Bernard MT Condensed"/>
          <w:color w:val="0070C0"/>
          <w:sz w:val="32"/>
          <w:szCs w:val="32"/>
        </w:rPr>
      </w:pPr>
      <w:r>
        <w:rPr>
          <w:noProof/>
        </w:rPr>
        <mc:AlternateContent>
          <mc:Choice Requires="wps">
            <w:drawing>
              <wp:anchor distT="0" distB="0" distL="114300" distR="114300" simplePos="0" relativeHeight="251672576" behindDoc="0" locked="0" layoutInCell="1" allowOverlap="1" wp14:anchorId="70F9561F" wp14:editId="079CD4A5">
                <wp:simplePos x="0" y="0"/>
                <wp:positionH relativeFrom="margin">
                  <wp:align>left</wp:align>
                </wp:positionH>
                <wp:positionV relativeFrom="paragraph">
                  <wp:posOffset>189495</wp:posOffset>
                </wp:positionV>
                <wp:extent cx="5807034" cy="1365126"/>
                <wp:effectExtent l="0" t="0" r="0" b="6985"/>
                <wp:wrapNone/>
                <wp:docPr id="10" name="Text Box 10"/>
                <wp:cNvGraphicFramePr/>
                <a:graphic xmlns:a="http://schemas.openxmlformats.org/drawingml/2006/main">
                  <a:graphicData uri="http://schemas.microsoft.com/office/word/2010/wordprocessingShape">
                    <wps:wsp>
                      <wps:cNvSpPr txBox="1"/>
                      <wps:spPr>
                        <a:xfrm>
                          <a:off x="0" y="0"/>
                          <a:ext cx="5807034" cy="1365126"/>
                        </a:xfrm>
                        <a:prstGeom prst="rect">
                          <a:avLst/>
                        </a:prstGeom>
                        <a:noFill/>
                        <a:ln>
                          <a:noFill/>
                        </a:ln>
                      </wps:spPr>
                      <wps:txbx>
                        <w:txbxContent>
                          <w:p w14:paraId="7CDF2016" w14:textId="77777777" w:rsidR="00625606" w:rsidRPr="00625606" w:rsidRDefault="00625606" w:rsidP="00625606">
                            <w:pPr>
                              <w:jc w:val="cente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19</w:t>
                            </w:r>
                            <w:r w:rsidRPr="00625606">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Wide-Scope Failure</w:t>
                            </w:r>
                          </w:p>
                          <w:p w14:paraId="2AA348C2" w14:textId="698DB82A" w:rsidR="00625606" w:rsidRPr="00625606" w:rsidRDefault="00625606" w:rsidP="00625606">
                            <w:pPr>
                              <w:jc w:val="cente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w:t>
                            </w:r>
                            <w:r w:rsidRPr="00625606">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Narrow Focus Wins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9561F" id="Text Box 10" o:spid="_x0000_s1029" type="#_x0000_t202" style="position:absolute;margin-left:0;margin-top:14.9pt;width:457.25pt;height:107.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" filled="f" stroked="f">
                <v:textbox>
                  <w:txbxContent>
                    <w:p w14:paraId="7CDF2016" w14:textId="77777777" w:rsidR="00625606" w:rsidRPr="00625606" w:rsidRDefault="00625606" w:rsidP="00625606">
                      <w:pPr>
                        <w:jc w:val="cente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19</w:t>
                      </w:r>
                      <w:r w:rsidRPr="00625606">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Wide-Scope Failure</w:t>
                      </w:r>
                    </w:p>
                    <w:p w14:paraId="2AA348C2" w14:textId="698DB82A" w:rsidR="00625606" w:rsidRPr="00625606" w:rsidRDefault="00625606" w:rsidP="00625606">
                      <w:pPr>
                        <w:jc w:val="cente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w:t>
                      </w:r>
                      <w:r w:rsidRPr="00625606">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sidRPr="00625606">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Narrow Focus Wins</w:t>
                      </w:r>
                    </w:p>
                  </w:txbxContent>
                </v:textbox>
                <w10:wrap anchorx="margin"/>
              </v:shape>
            </w:pict>
          </mc:Fallback>
        </mc:AlternateContent>
      </w:r>
      <w:r w:rsidR="00112169" w:rsidRPr="00112169">
        <w:rPr>
          <w:rFonts w:ascii="Bernard MT Condensed" w:hAnsi="Bernard MT Condensed"/>
          <w:color w:val="0070C0"/>
          <w:sz w:val="32"/>
          <w:szCs w:val="32"/>
        </w:rPr>
        <w:t>***********</w:t>
      </w:r>
      <w:r w:rsidR="00112169">
        <w:rPr>
          <w:rFonts w:ascii="Bernard MT Condensed" w:hAnsi="Bernard MT Condensed"/>
          <w:color w:val="0070C0"/>
          <w:sz w:val="32"/>
          <w:szCs w:val="32"/>
        </w:rPr>
        <w:t>****</w:t>
      </w:r>
      <w:r w:rsidR="00112169" w:rsidRPr="00112169">
        <w:rPr>
          <w:rFonts w:ascii="Bernard MT Condensed" w:hAnsi="Bernard MT Condensed"/>
          <w:color w:val="0070C0"/>
          <w:sz w:val="32"/>
          <w:szCs w:val="32"/>
        </w:rPr>
        <w:t>******************************************</w:t>
      </w:r>
    </w:p>
    <w:p w14:paraId="7BD83569" w14:textId="203698C5" w:rsidR="000C7BF9" w:rsidRDefault="000C7BF9" w:rsidP="008476B1">
      <w:pPr>
        <w:rPr>
          <w:rFonts w:ascii="Wide Latin" w:hAnsi="Wide Latin"/>
          <w:color w:val="1F4E79" w:themeColor="accent5" w:themeShade="80"/>
          <w:sz w:val="28"/>
          <w:szCs w:val="28"/>
        </w:rPr>
      </w:pPr>
    </w:p>
    <w:p w14:paraId="1D3E6923" w14:textId="05044A1E" w:rsidR="000C7BF9" w:rsidRDefault="000C7BF9" w:rsidP="008476B1">
      <w:pPr>
        <w:rPr>
          <w:rFonts w:ascii="Wide Latin" w:hAnsi="Wide Latin"/>
          <w:color w:val="1F4E79" w:themeColor="accent5" w:themeShade="80"/>
          <w:sz w:val="28"/>
          <w:szCs w:val="28"/>
        </w:rPr>
      </w:pPr>
    </w:p>
    <w:bookmarkEnd w:id="0"/>
    <w:p w14:paraId="5316F331" w14:textId="77777777" w:rsidR="00E82BBB" w:rsidRDefault="00E82BBB" w:rsidP="008476B1">
      <w:pPr>
        <w:rPr>
          <w:rFonts w:ascii="Wide Latin" w:hAnsi="Wide Latin"/>
          <w:color w:val="1F4E79" w:themeColor="accent5" w:themeShade="80"/>
          <w:sz w:val="28"/>
          <w:szCs w:val="28"/>
        </w:rPr>
      </w:pPr>
    </w:p>
    <w:p w14:paraId="231B9A15" w14:textId="71E21323" w:rsidR="00E82BBB" w:rsidRDefault="00E82BBB" w:rsidP="008476B1">
      <w:pPr>
        <w:rPr>
          <w:noProof/>
        </w:rPr>
      </w:pPr>
      <w:r>
        <w:rPr>
          <w:noProof/>
        </w:rPr>
        <w:lastRenderedPageBreak/>
        <mc:AlternateContent>
          <mc:Choice Requires="wps">
            <w:drawing>
              <wp:anchor distT="0" distB="0" distL="114300" distR="114300" simplePos="0" relativeHeight="251679744" behindDoc="0" locked="0" layoutInCell="1" allowOverlap="1" wp14:anchorId="0D710138" wp14:editId="7DC90148">
                <wp:simplePos x="0" y="0"/>
                <wp:positionH relativeFrom="margin">
                  <wp:posOffset>-23751</wp:posOffset>
                </wp:positionH>
                <wp:positionV relativeFrom="paragraph">
                  <wp:posOffset>3889169</wp:posOffset>
                </wp:positionV>
                <wp:extent cx="6026406" cy="486888"/>
                <wp:effectExtent l="0" t="0" r="0" b="8890"/>
                <wp:wrapNone/>
                <wp:docPr id="20" name="Text Box 20"/>
                <wp:cNvGraphicFramePr/>
                <a:graphic xmlns:a="http://schemas.openxmlformats.org/drawingml/2006/main">
                  <a:graphicData uri="http://schemas.microsoft.com/office/word/2010/wordprocessingShape">
                    <wps:wsp>
                      <wps:cNvSpPr txBox="1"/>
                      <wps:spPr>
                        <a:xfrm>
                          <a:off x="0" y="0"/>
                          <a:ext cx="6026406" cy="486888"/>
                        </a:xfrm>
                        <a:prstGeom prst="rect">
                          <a:avLst/>
                        </a:prstGeom>
                        <a:noFill/>
                        <a:ln>
                          <a:noFill/>
                        </a:ln>
                      </wps:spPr>
                      <wps:txbx>
                        <w:txbxContent>
                          <w:p w14:paraId="49D9AD6A" w14:textId="6096090A" w:rsidR="00E82BBB" w:rsidRPr="00E82BBB" w:rsidRDefault="00E82BBB" w:rsidP="00E82BBB">
                            <w:pPr>
                              <w:jc w:val="center"/>
                              <w:rPr>
                                <w:rFonts w:ascii="Bernard MT Condensed" w:hAnsi="Bernard MT Condensed"/>
                                <w:b/>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2BBB">
                              <w:rPr>
                                <w:rFonts w:ascii="Bernard MT Condensed" w:hAnsi="Bernard MT Condensed"/>
                                <w:b/>
                                <w:color w:val="262626" w:themeColor="text1" w:themeTint="D9"/>
                                <w:sz w:val="52"/>
                                <w:szCs w:val="52"/>
                                <w:highlight w:val="gree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Youthful Inexperience </w:t>
                            </w:r>
                            <w:r w:rsidRPr="00E82BBB">
                              <w:rPr>
                                <w:rFonts w:ascii="Bernard MT Condensed" w:hAnsi="Bernard MT Condensed"/>
                                <w:b/>
                                <w:color w:val="C00000"/>
                                <w:sz w:val="52"/>
                                <w:szCs w:val="52"/>
                                <w:highlight w:val="gree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Temptation Susceptible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10138" id="Text Box 20" o:spid="_x0000_s1030" type="#_x0000_t202" style="position:absolute;margin-left:-1.85pt;margin-top:306.25pt;width:474.5pt;height:38.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" filled="f" stroked="f">
                <v:textbox>
                  <w:txbxContent>
                    <w:p w14:paraId="49D9AD6A" w14:textId="6096090A" w:rsidR="00E82BBB" w:rsidRPr="00E82BBB" w:rsidRDefault="00E82BBB" w:rsidP="00E82BBB">
                      <w:pPr>
                        <w:jc w:val="center"/>
                        <w:rPr>
                          <w:rFonts w:ascii="Bernard MT Condensed" w:hAnsi="Bernard MT Condensed"/>
                          <w:b/>
                          <w:color w:val="262626" w:themeColor="text1" w:themeTint="D9"/>
                          <w:sz w:val="52"/>
                          <w:szCs w:val="5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2BBB">
                        <w:rPr>
                          <w:rFonts w:ascii="Bernard MT Condensed" w:hAnsi="Bernard MT Condensed"/>
                          <w:b/>
                          <w:color w:val="262626" w:themeColor="text1" w:themeTint="D9"/>
                          <w:sz w:val="52"/>
                          <w:szCs w:val="52"/>
                          <w:highlight w:val="gree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Youthful Inexperience </w:t>
                      </w:r>
                      <w:r w:rsidRPr="00E82BBB">
                        <w:rPr>
                          <w:rFonts w:ascii="Bernard MT Condensed" w:hAnsi="Bernard MT Condensed"/>
                          <w:b/>
                          <w:color w:val="C00000"/>
                          <w:sz w:val="52"/>
                          <w:szCs w:val="52"/>
                          <w:highlight w:val="green"/>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Temptation Susceptible</w:t>
                      </w:r>
                    </w:p>
                  </w:txbxContent>
                </v:textbox>
                <w10:wrap anchorx="margin"/>
              </v:shape>
            </w:pict>
          </mc:Fallback>
        </mc:AlternateContent>
      </w:r>
      <w:r>
        <w:rPr>
          <w:noProof/>
        </w:rPr>
        <w:drawing>
          <wp:inline distT="0" distB="0" distL="0" distR="0" wp14:anchorId="2B05D65B" wp14:editId="4A7591C6">
            <wp:extent cx="5958205" cy="3912919"/>
            <wp:effectExtent l="0" t="0" r="4445"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6019099" cy="3952910"/>
                    </a:xfrm>
                    <a:prstGeom prst="rect">
                      <a:avLst/>
                    </a:prstGeom>
                  </pic:spPr>
                </pic:pic>
              </a:graphicData>
            </a:graphic>
          </wp:inline>
        </w:drawing>
      </w:r>
    </w:p>
    <w:p w14:paraId="2346A6E3" w14:textId="1687C6CB" w:rsidR="00E82BBB" w:rsidRPr="00E82BBB" w:rsidRDefault="00E82BBB" w:rsidP="00E82BBB">
      <w:pPr>
        <w:rPr>
          <w:rFonts w:ascii="Wide Latin" w:hAnsi="Wide Latin"/>
          <w:sz w:val="28"/>
          <w:szCs w:val="28"/>
        </w:rPr>
      </w:pPr>
    </w:p>
    <w:p w14:paraId="0374C7DF" w14:textId="74041F65" w:rsidR="00E82BBB" w:rsidRDefault="00E82BBB" w:rsidP="008476B1">
      <w:pPr>
        <w:rPr>
          <w:rFonts w:ascii="Wide Latin" w:hAnsi="Wide Latin"/>
          <w:color w:val="1F4E79" w:themeColor="accent5" w:themeShade="80"/>
          <w:sz w:val="28"/>
          <w:szCs w:val="28"/>
        </w:rPr>
      </w:pPr>
      <w:r>
        <w:rPr>
          <w:noProof/>
        </w:rPr>
        <w:drawing>
          <wp:inline distT="0" distB="0" distL="0" distR="0" wp14:anchorId="4485D981" wp14:editId="6355F77B">
            <wp:extent cx="6062880" cy="3806041"/>
            <wp:effectExtent l="0" t="0" r="0" b="4445"/>
            <wp:docPr id="19" name="Picture 5" descr="319048NSUR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319048NSUR_w.jpg"/>
                    <pic:cNvPicPr>
                      <a:picLocks noChangeAspect="1"/>
                    </pic:cNvPicPr>
                  </pic:nvPicPr>
                  <pic:blipFill>
                    <a:blip r:embed="rId29" cstate="print"/>
                    <a:stretch>
                      <a:fillRect/>
                    </a:stretch>
                  </pic:blipFill>
                  <pic:spPr>
                    <a:xfrm>
                      <a:off x="0" y="0"/>
                      <a:ext cx="6202531" cy="3893708"/>
                    </a:xfrm>
                    <a:prstGeom prst="rect">
                      <a:avLst/>
                    </a:prstGeom>
                  </pic:spPr>
                </pic:pic>
              </a:graphicData>
            </a:graphic>
          </wp:inline>
        </w:drawing>
      </w:r>
    </w:p>
    <w:p w14:paraId="75034642" w14:textId="6D30C7FB" w:rsidR="00AF2E9A" w:rsidRDefault="00AF2E9A" w:rsidP="008476B1">
      <w:pPr>
        <w:rPr>
          <w:rFonts w:ascii="Wide Latin" w:hAnsi="Wide Latin"/>
          <w:color w:val="1F4E79" w:themeColor="accent5" w:themeShade="80"/>
          <w:sz w:val="28"/>
          <w:szCs w:val="28"/>
        </w:rPr>
      </w:pPr>
      <w:r>
        <w:rPr>
          <w:noProof/>
        </w:rPr>
        <w:lastRenderedPageBreak/>
        <mc:AlternateContent>
          <mc:Choice Requires="wps">
            <w:drawing>
              <wp:anchor distT="0" distB="0" distL="114300" distR="114300" simplePos="0" relativeHeight="251668480" behindDoc="0" locked="0" layoutInCell="1" allowOverlap="1" wp14:anchorId="76093332" wp14:editId="02BC6608">
                <wp:simplePos x="0" y="0"/>
                <wp:positionH relativeFrom="margin">
                  <wp:align>right</wp:align>
                </wp:positionH>
                <wp:positionV relativeFrom="paragraph">
                  <wp:posOffset>3669475</wp:posOffset>
                </wp:positionV>
                <wp:extent cx="6014720" cy="486633"/>
                <wp:effectExtent l="0" t="0" r="0" b="8890"/>
                <wp:wrapNone/>
                <wp:docPr id="5" name="Text Box 5"/>
                <wp:cNvGraphicFramePr/>
                <a:graphic xmlns:a="http://schemas.openxmlformats.org/drawingml/2006/main">
                  <a:graphicData uri="http://schemas.microsoft.com/office/word/2010/wordprocessingShape">
                    <wps:wsp>
                      <wps:cNvSpPr txBox="1"/>
                      <wps:spPr>
                        <a:xfrm>
                          <a:off x="0" y="0"/>
                          <a:ext cx="6014720" cy="486633"/>
                        </a:xfrm>
                        <a:prstGeom prst="rect">
                          <a:avLst/>
                        </a:prstGeom>
                        <a:noFill/>
                        <a:ln>
                          <a:noFill/>
                        </a:ln>
                      </wps:spPr>
                      <wps:txbx>
                        <w:txbxContent>
                          <w:p w14:paraId="345C42C0" w14:textId="16539E9E" w:rsidR="00AF2E9A" w:rsidRPr="00AF2E9A" w:rsidRDefault="00AF2E9A" w:rsidP="00AF2E9A">
                            <w:pPr>
                              <w:rPr>
                                <w:rFonts w:ascii="Bernard MT Condensed" w:hAnsi="Bernard MT Condensed"/>
                                <w:b/>
                                <w:color w:val="C00000"/>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F2E9A">
                              <w:rPr>
                                <w:rFonts w:ascii="Bernard MT Condensed" w:hAnsi="Bernard MT Condensed"/>
                                <w:b/>
                                <w:color w:val="C00000"/>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 learn from them &amp; They learn from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93332" id="Text Box 5" o:spid="_x0000_s1031" type="#_x0000_t202" style="position:absolute;margin-left:422.4pt;margin-top:288.95pt;width:473.6pt;height:38.3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" filled="f" stroked="f">
                <v:textbox>
                  <w:txbxContent>
                    <w:p w14:paraId="345C42C0" w14:textId="16539E9E" w:rsidR="00AF2E9A" w:rsidRPr="00AF2E9A" w:rsidRDefault="00AF2E9A" w:rsidP="00AF2E9A">
                      <w:pPr>
                        <w:rPr>
                          <w:rFonts w:ascii="Bernard MT Condensed" w:hAnsi="Bernard MT Condensed"/>
                          <w:b/>
                          <w:color w:val="C00000"/>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F2E9A">
                        <w:rPr>
                          <w:rFonts w:ascii="Bernard MT Condensed" w:hAnsi="Bernard MT Condensed"/>
                          <w:b/>
                          <w:color w:val="C00000"/>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 learn from them &amp; They learn from us.</w:t>
                      </w:r>
                    </w:p>
                  </w:txbxContent>
                </v:textbox>
                <w10:wrap anchorx="margin"/>
              </v:shape>
            </w:pict>
          </mc:Fallback>
        </mc:AlternateContent>
      </w:r>
      <w:r w:rsidR="00CD6249">
        <w:rPr>
          <w:noProof/>
        </w:rPr>
        <w:drawing>
          <wp:inline distT="0" distB="0" distL="0" distR="0" wp14:anchorId="623E3D67" wp14:editId="668900A6">
            <wp:extent cx="5899137" cy="3699164"/>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9634" cy="3737100"/>
                    </a:xfrm>
                    <a:prstGeom prst="rect">
                      <a:avLst/>
                    </a:prstGeom>
                    <a:noFill/>
                    <a:ln>
                      <a:noFill/>
                    </a:ln>
                  </pic:spPr>
                </pic:pic>
              </a:graphicData>
            </a:graphic>
          </wp:inline>
        </w:drawing>
      </w:r>
    </w:p>
    <w:p w14:paraId="5829D252" w14:textId="07F283BD" w:rsidR="00AF2E9A" w:rsidRDefault="00AF2E9A" w:rsidP="008476B1">
      <w:pPr>
        <w:rPr>
          <w:rFonts w:ascii="Wide Latin" w:hAnsi="Wide Latin"/>
          <w:color w:val="1F4E79" w:themeColor="accent5" w:themeShade="80"/>
          <w:sz w:val="28"/>
          <w:szCs w:val="28"/>
        </w:rPr>
      </w:pPr>
    </w:p>
    <w:p w14:paraId="3FCEBDE3" w14:textId="0E986659" w:rsidR="004154F1" w:rsidRDefault="00292DD6" w:rsidP="008476B1">
      <w:pPr>
        <w:rPr>
          <w:rFonts w:ascii="Wide Latin" w:hAnsi="Wide Latin"/>
          <w:color w:val="1F4E79" w:themeColor="accent5" w:themeShade="80"/>
          <w:sz w:val="28"/>
          <w:szCs w:val="28"/>
        </w:rPr>
      </w:pPr>
      <w:r>
        <w:rPr>
          <w:noProof/>
        </w:rPr>
        <mc:AlternateContent>
          <mc:Choice Requires="wps">
            <w:drawing>
              <wp:anchor distT="0" distB="0" distL="114300" distR="114300" simplePos="0" relativeHeight="251670528" behindDoc="0" locked="0" layoutInCell="1" allowOverlap="1" wp14:anchorId="48A1B791" wp14:editId="08F8D481">
                <wp:simplePos x="0" y="0"/>
                <wp:positionH relativeFrom="margin">
                  <wp:posOffset>-148442</wp:posOffset>
                </wp:positionH>
                <wp:positionV relativeFrom="paragraph">
                  <wp:posOffset>3418889</wp:posOffset>
                </wp:positionV>
                <wp:extent cx="6589618" cy="902525"/>
                <wp:effectExtent l="0" t="0" r="0" b="0"/>
                <wp:wrapNone/>
                <wp:docPr id="6" name="Text Box 6"/>
                <wp:cNvGraphicFramePr/>
                <a:graphic xmlns:a="http://schemas.openxmlformats.org/drawingml/2006/main">
                  <a:graphicData uri="http://schemas.microsoft.com/office/word/2010/wordprocessingShape">
                    <wps:wsp>
                      <wps:cNvSpPr txBox="1"/>
                      <wps:spPr>
                        <a:xfrm>
                          <a:off x="0" y="0"/>
                          <a:ext cx="6589618" cy="902525"/>
                        </a:xfrm>
                        <a:prstGeom prst="rect">
                          <a:avLst/>
                        </a:prstGeom>
                        <a:noFill/>
                        <a:ln>
                          <a:noFill/>
                        </a:ln>
                      </wps:spPr>
                      <wps:txbx>
                        <w:txbxContent>
                          <w:p w14:paraId="6CBAA147" w14:textId="77F96DD4" w:rsidR="00AF2E9A" w:rsidRPr="00292DD6" w:rsidRDefault="00AF2E9A">
                            <w:pPr>
                              <w:rPr>
                                <w:rFonts w:ascii="Playbill" w:hAnsi="Playbill"/>
                                <w:color w:val="C00000"/>
                                <w:sz w:val="144"/>
                                <w:szCs w:val="144"/>
                              </w:rPr>
                            </w:pPr>
                            <w:r w:rsidRPr="00292DD6">
                              <w:rPr>
                                <w:rFonts w:ascii="Playbill" w:hAnsi="Playbill"/>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 Protect Their Innocence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1B791" id="Text Box 6" o:spid="_x0000_s1032" type="#_x0000_t202" style="position:absolute;margin-left:-11.7pt;margin-top:269.2pt;width:518.85pt;height:71.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" filled="f" stroked="f">
                <v:textbox>
                  <w:txbxContent>
                    <w:p w14:paraId="6CBAA147" w14:textId="77F96DD4" w:rsidR="00AF2E9A" w:rsidRPr="00292DD6" w:rsidRDefault="00AF2E9A">
                      <w:pPr>
                        <w:rPr>
                          <w:rFonts w:ascii="Playbill" w:hAnsi="Playbill"/>
                          <w:color w:val="C00000"/>
                          <w:sz w:val="144"/>
                          <w:szCs w:val="144"/>
                        </w:rPr>
                      </w:pPr>
                      <w:r w:rsidRPr="00292DD6">
                        <w:rPr>
                          <w:rFonts w:ascii="Playbill" w:hAnsi="Playbill"/>
                          <w:b/>
                          <w:color w:val="C00000"/>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We Protect Their Innocence</w:t>
                      </w:r>
                    </w:p>
                  </w:txbxContent>
                </v:textbox>
                <w10:wrap anchorx="margin"/>
              </v:shape>
            </w:pict>
          </mc:Fallback>
        </mc:AlternateContent>
      </w:r>
      <w:r w:rsidR="00CD6249">
        <w:rPr>
          <w:noProof/>
        </w:rPr>
        <w:drawing>
          <wp:inline distT="0" distB="0" distL="0" distR="0" wp14:anchorId="6A35726A" wp14:editId="136CFC67">
            <wp:extent cx="5907289" cy="353884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5525" cy="3573734"/>
                    </a:xfrm>
                    <a:prstGeom prst="rect">
                      <a:avLst/>
                    </a:prstGeom>
                    <a:noFill/>
                    <a:ln>
                      <a:noFill/>
                    </a:ln>
                  </pic:spPr>
                </pic:pic>
              </a:graphicData>
            </a:graphic>
          </wp:inline>
        </w:drawing>
      </w:r>
    </w:p>
    <w:p w14:paraId="03E4CEE7" w14:textId="5526E3E5" w:rsidR="004154F1" w:rsidRDefault="004154F1" w:rsidP="008476B1">
      <w:pPr>
        <w:rPr>
          <w:rFonts w:ascii="Wide Latin" w:hAnsi="Wide Latin"/>
          <w:color w:val="1F4E79" w:themeColor="accent5" w:themeShade="80"/>
          <w:sz w:val="28"/>
          <w:szCs w:val="28"/>
        </w:rPr>
      </w:pPr>
    </w:p>
    <w:p w14:paraId="48BC0028" w14:textId="1FAF7338" w:rsidR="00041797" w:rsidRDefault="00041797" w:rsidP="009F4895">
      <w:pPr>
        <w:spacing w:before="150" w:after="150" w:line="240" w:lineRule="auto"/>
        <w:outlineLvl w:val="0"/>
        <w:rPr>
          <w:rFonts w:ascii="Ravie" w:eastAsia="Times New Roman" w:hAnsi="Ravie" w:cs="Arial"/>
          <w:b/>
          <w:bCs/>
          <w:noProof/>
          <w:color w:val="C00000"/>
          <w:kern w:val="36"/>
          <w:sz w:val="90"/>
          <w:szCs w:val="90"/>
          <w14:ligatures w14:val="none"/>
        </w:rPr>
      </w:pPr>
      <w:r>
        <w:rPr>
          <w:noProof/>
        </w:rPr>
        <w:lastRenderedPageBreak/>
        <mc:AlternateContent>
          <mc:Choice Requires="wps">
            <w:drawing>
              <wp:anchor distT="0" distB="0" distL="114300" distR="114300" simplePos="0" relativeHeight="251676672" behindDoc="0" locked="0" layoutInCell="1" allowOverlap="1" wp14:anchorId="28E3F959" wp14:editId="4B3C7481">
                <wp:simplePos x="0" y="0"/>
                <wp:positionH relativeFrom="margin">
                  <wp:align>right</wp:align>
                </wp:positionH>
                <wp:positionV relativeFrom="paragraph">
                  <wp:posOffset>-237506</wp:posOffset>
                </wp:positionV>
                <wp:extent cx="1828800" cy="1276597"/>
                <wp:effectExtent l="0" t="0" r="0" b="0"/>
                <wp:wrapNone/>
                <wp:docPr id="8" name="Text Box 8"/>
                <wp:cNvGraphicFramePr/>
                <a:graphic xmlns:a="http://schemas.openxmlformats.org/drawingml/2006/main">
                  <a:graphicData uri="http://schemas.microsoft.com/office/word/2010/wordprocessingShape">
                    <wps:wsp>
                      <wps:cNvSpPr txBox="1"/>
                      <wps:spPr>
                        <a:xfrm>
                          <a:off x="0" y="0"/>
                          <a:ext cx="1828800" cy="1276597"/>
                        </a:xfrm>
                        <a:prstGeom prst="rect">
                          <a:avLst/>
                        </a:prstGeom>
                        <a:noFill/>
                        <a:ln>
                          <a:noFill/>
                        </a:ln>
                      </wps:spPr>
                      <wps:txbx>
                        <w:txbxContent>
                          <w:p w14:paraId="38955735" w14:textId="51BC5D23" w:rsidR="00041797" w:rsidRPr="00041797" w:rsidRDefault="00041797" w:rsidP="00041797">
                            <w:pPr>
                              <w:spacing w:before="150" w:after="150" w:line="240" w:lineRule="auto"/>
                              <w:jc w:val="center"/>
                              <w:outlineLvl w:val="0"/>
                              <w:rPr>
                                <w:rFonts w:ascii="Bernard MT Condensed" w:eastAsia="Times New Roman" w:hAnsi="Bernard MT Condensed" w:cs="Arial"/>
                                <w:b/>
                                <w:bCs/>
                                <w:noProof/>
                                <w:color w:val="262626" w:themeColor="text1" w:themeTint="D9"/>
                                <w:kern w:val="36"/>
                                <w:sz w:val="72"/>
                                <w:szCs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41797">
                              <w:rPr>
                                <w:rFonts w:ascii="Bernard MT Condensed" w:eastAsia="Times New Roman" w:hAnsi="Bernard MT Condensed" w:cs="Arial"/>
                                <w:b/>
                                <w:bCs/>
                                <w:noProof/>
                                <w:color w:val="262626" w:themeColor="text1" w:themeTint="D9"/>
                                <w:kern w:val="36"/>
                                <w:sz w:val="72"/>
                                <w:szCs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THROUGH LOCAL ZONING LAWS &amp; S.O.B. REGULATORY PERMITTING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3F959" id="Text Box 8" o:spid="_x0000_s1033" type="#_x0000_t202" style="position:absolute;margin-left:92.8pt;margin-top:-18.7pt;width:2in;height:100.5pt;z-index:251676672;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" filled="f" stroked="f">
                <v:textbox>
                  <w:txbxContent>
                    <w:p w14:paraId="38955735" w14:textId="51BC5D23" w:rsidR="00041797" w:rsidRPr="00041797" w:rsidRDefault="00041797" w:rsidP="00041797">
                      <w:pPr>
                        <w:spacing w:before="150" w:after="150" w:line="240" w:lineRule="auto"/>
                        <w:jc w:val="center"/>
                        <w:outlineLvl w:val="0"/>
                        <w:rPr>
                          <w:rFonts w:ascii="Bernard MT Condensed" w:eastAsia="Times New Roman" w:hAnsi="Bernard MT Condensed" w:cs="Arial"/>
                          <w:b/>
                          <w:bCs/>
                          <w:noProof/>
                          <w:color w:val="262626" w:themeColor="text1" w:themeTint="D9"/>
                          <w:kern w:val="36"/>
                          <w:sz w:val="72"/>
                          <w:szCs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41797">
                        <w:rPr>
                          <w:rFonts w:ascii="Bernard MT Condensed" w:eastAsia="Times New Roman" w:hAnsi="Bernard MT Condensed" w:cs="Arial"/>
                          <w:b/>
                          <w:bCs/>
                          <w:noProof/>
                          <w:color w:val="262626" w:themeColor="text1" w:themeTint="D9"/>
                          <w:kern w:val="36"/>
                          <w:sz w:val="72"/>
                          <w:szCs w:val="7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THROUGH LOCAL ZONING LAWS &amp; S.O.B. REGULATORY PERMITTING</w:t>
                      </w:r>
                    </w:p>
                  </w:txbxContent>
                </v:textbox>
                <w10:wrap anchorx="margin"/>
              </v:shape>
            </w:pict>
          </mc:Fallback>
        </mc:AlternateContent>
      </w:r>
    </w:p>
    <w:p w14:paraId="6E62F656" w14:textId="77777777" w:rsidR="00041797" w:rsidRPr="00041797" w:rsidRDefault="00041797" w:rsidP="009F4895">
      <w:pPr>
        <w:spacing w:before="150" w:after="150" w:line="240" w:lineRule="auto"/>
        <w:outlineLvl w:val="0"/>
        <w:rPr>
          <w:rFonts w:ascii="Ravie" w:eastAsia="Times New Roman" w:hAnsi="Ravie" w:cs="Arial"/>
          <w:b/>
          <w:bCs/>
          <w:noProof/>
          <w:color w:val="C00000"/>
          <w:kern w:val="36"/>
          <w:sz w:val="16"/>
          <w:szCs w:val="16"/>
          <w14:ligatures w14:val="none"/>
        </w:rPr>
      </w:pPr>
    </w:p>
    <w:p w14:paraId="6FE8A8AF" w14:textId="77777777" w:rsidR="00041797" w:rsidRDefault="007647D7" w:rsidP="009F4895">
      <w:pPr>
        <w:spacing w:before="150" w:after="150" w:line="240" w:lineRule="auto"/>
        <w:outlineLvl w:val="0"/>
        <w:rPr>
          <w:rFonts w:ascii="Ravie" w:eastAsia="Times New Roman" w:hAnsi="Ravie" w:cs="Arial"/>
          <w:b/>
          <w:bCs/>
          <w:color w:val="C00000"/>
          <w:kern w:val="36"/>
          <w:sz w:val="90"/>
          <w:szCs w:val="90"/>
          <w14:ligatures w14:val="none"/>
        </w:rPr>
      </w:pPr>
      <w:r>
        <w:rPr>
          <w:rFonts w:ascii="Ravie" w:eastAsia="Times New Roman" w:hAnsi="Ravie" w:cs="Arial"/>
          <w:b/>
          <w:bCs/>
          <w:noProof/>
          <w:color w:val="C00000"/>
          <w:kern w:val="36"/>
          <w:sz w:val="90"/>
          <w:szCs w:val="90"/>
          <w14:ligatures w14:val="none"/>
        </w:rPr>
        <w:drawing>
          <wp:inline distT="0" distB="0" distL="0" distR="0" wp14:anchorId="29C91AC9" wp14:editId="4BDF8989">
            <wp:extent cx="6013450" cy="712519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9554" cy="7156125"/>
                    </a:xfrm>
                    <a:prstGeom prst="rect">
                      <a:avLst/>
                    </a:prstGeom>
                    <a:noFill/>
                  </pic:spPr>
                </pic:pic>
              </a:graphicData>
            </a:graphic>
          </wp:inline>
        </w:drawing>
      </w:r>
    </w:p>
    <w:p w14:paraId="7ED70DAB" w14:textId="56CC1FB1" w:rsidR="009F4895" w:rsidRPr="009F4895" w:rsidRDefault="009F4895" w:rsidP="009F4895">
      <w:pPr>
        <w:spacing w:before="150" w:after="150" w:line="240" w:lineRule="auto"/>
        <w:outlineLvl w:val="0"/>
        <w:rPr>
          <w:rFonts w:ascii="Ravie" w:eastAsia="Times New Roman" w:hAnsi="Ravie" w:cs="Arial"/>
          <w:b/>
          <w:bCs/>
          <w:color w:val="C00000"/>
          <w:kern w:val="36"/>
          <w:sz w:val="90"/>
          <w:szCs w:val="90"/>
          <w14:ligatures w14:val="none"/>
        </w:rPr>
      </w:pPr>
      <w:r w:rsidRPr="009F4895">
        <w:rPr>
          <w:rFonts w:ascii="Ravie" w:eastAsia="Times New Roman" w:hAnsi="Ravie" w:cs="Arial"/>
          <w:b/>
          <w:bCs/>
          <w:color w:val="C00000"/>
          <w:kern w:val="36"/>
          <w:sz w:val="90"/>
          <w:szCs w:val="90"/>
          <w14:ligatures w14:val="none"/>
        </w:rPr>
        <w:lastRenderedPageBreak/>
        <w:t>Innocence Lost</w:t>
      </w:r>
      <w:r>
        <w:rPr>
          <w:rFonts w:ascii="Ravie" w:eastAsia="Times New Roman" w:hAnsi="Ravie" w:cs="Arial"/>
          <w:b/>
          <w:bCs/>
          <w:color w:val="C00000"/>
          <w:kern w:val="36"/>
          <w:sz w:val="90"/>
          <w:szCs w:val="90"/>
          <w14:ligatures w14:val="none"/>
        </w:rPr>
        <w:t>!</w:t>
      </w:r>
    </w:p>
    <w:p w14:paraId="1B346803" w14:textId="77777777" w:rsidR="009F4895" w:rsidRPr="003D20A9" w:rsidRDefault="009F4895" w:rsidP="009F4895">
      <w:pPr>
        <w:spacing w:after="0" w:line="240" w:lineRule="auto"/>
        <w:rPr>
          <w:rFonts w:ascii="Arial" w:eastAsia="Times New Roman" w:hAnsi="Arial" w:cs="Arial"/>
          <w:color w:val="3A3A3A"/>
          <w:kern w:val="0"/>
          <w:sz w:val="24"/>
          <w:szCs w:val="24"/>
          <w14:ligatures w14:val="none"/>
        </w:rPr>
      </w:pPr>
      <w:r w:rsidRPr="003D20A9">
        <w:rPr>
          <w:rFonts w:ascii="Arial" w:eastAsia="Times New Roman" w:hAnsi="Arial" w:cs="Arial"/>
          <w:noProof/>
          <w:color w:val="3A3A3A"/>
          <w:kern w:val="0"/>
          <w:sz w:val="24"/>
          <w:szCs w:val="24"/>
          <w14:ligatures w14:val="none"/>
        </w:rPr>
        <w:drawing>
          <wp:inline distT="0" distB="0" distL="0" distR="0" wp14:anchorId="63351FC7" wp14:editId="7F1150BF">
            <wp:extent cx="5918300" cy="3230089"/>
            <wp:effectExtent l="0" t="0" r="635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7155" cy="3256753"/>
                    </a:xfrm>
                    <a:prstGeom prst="rect">
                      <a:avLst/>
                    </a:prstGeom>
                    <a:noFill/>
                    <a:ln>
                      <a:noFill/>
                    </a:ln>
                  </pic:spPr>
                </pic:pic>
              </a:graphicData>
            </a:graphic>
          </wp:inline>
        </w:drawing>
      </w:r>
    </w:p>
    <w:p w14:paraId="1852D4FD" w14:textId="41CC9095" w:rsidR="009F4895" w:rsidRPr="009F4895" w:rsidRDefault="009F4895" w:rsidP="009F4895">
      <w:pPr>
        <w:spacing w:line="240" w:lineRule="auto"/>
        <w:rPr>
          <w:rFonts w:ascii="Colonna MT" w:eastAsia="Times New Roman" w:hAnsi="Colonna MT" w:cs="Arial"/>
          <w:b/>
          <w:bCs/>
          <w:color w:val="2E74B5" w:themeColor="accent5" w:themeShade="BF"/>
          <w:kern w:val="0"/>
          <w:sz w:val="44"/>
          <w:szCs w:val="44"/>
          <w:u w:val="single"/>
          <w14:ligatures w14:val="none"/>
        </w:rPr>
      </w:pPr>
      <w:r w:rsidRPr="009F4895">
        <w:rPr>
          <w:rFonts w:ascii="Colonna MT" w:eastAsia="Times New Roman" w:hAnsi="Colonna MT" w:cs="Arial"/>
          <w:b/>
          <w:bCs/>
          <w:color w:val="2E74B5" w:themeColor="accent5" w:themeShade="BF"/>
          <w:kern w:val="0"/>
          <w:sz w:val="44"/>
          <w:szCs w:val="44"/>
          <w:u w:val="single"/>
          <w14:ligatures w14:val="none"/>
        </w:rPr>
        <w:t>Helping kids deal with harmful cultural messages</w:t>
      </w:r>
    </w:p>
    <w:p w14:paraId="6CEB9287" w14:textId="122DFD63" w:rsidR="009F4895" w:rsidRPr="009F4895" w:rsidRDefault="009F4895" w:rsidP="009F4895">
      <w:pPr>
        <w:spacing w:after="100" w:afterAutospacing="1" w:line="240" w:lineRule="auto"/>
        <w:rPr>
          <w:rFonts w:ascii="Colonna MT" w:eastAsia="Times New Roman" w:hAnsi="Colonna MT" w:cs="Arial"/>
          <w:b/>
          <w:bCs/>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 xml:space="preserve">“Our kids are exposed to all sorts of things through the neighborhood children — including divorce, chronic lying and alcoholism.” That’s the kind of situation more and more parents are finding themselves in, often </w:t>
      </w:r>
      <w:r w:rsidRPr="009F4895">
        <w:rPr>
          <w:rFonts w:ascii="Colonna MT" w:eastAsia="Times New Roman" w:hAnsi="Colonna MT" w:cs="Arial"/>
          <w:b/>
          <w:bCs/>
          <w:color w:val="2E74B5" w:themeColor="accent5" w:themeShade="BF"/>
          <w:kern w:val="0"/>
          <w:sz w:val="36"/>
          <w:szCs w:val="36"/>
          <w14:ligatures w14:val="none"/>
        </w:rPr>
        <w:t xml:space="preserve">earlier than they had anticipated. </w:t>
      </w:r>
    </w:p>
    <w:p w14:paraId="2461434D" w14:textId="77777777" w:rsidR="009F4895" w:rsidRPr="009F4895" w:rsidRDefault="009F4895" w:rsidP="009F4895">
      <w:pPr>
        <w:spacing w:before="150" w:after="150" w:line="312" w:lineRule="atLeast"/>
        <w:outlineLvl w:val="1"/>
        <w:rPr>
          <w:rFonts w:ascii="Colonna MT" w:eastAsia="Times New Roman" w:hAnsi="Colonna MT" w:cs="Arial"/>
          <w:color w:val="2E74B5" w:themeColor="accent5" w:themeShade="BF"/>
          <w:kern w:val="0"/>
          <w:sz w:val="44"/>
          <w:szCs w:val="44"/>
          <w14:ligatures w14:val="none"/>
        </w:rPr>
      </w:pPr>
      <w:r w:rsidRPr="009F4895">
        <w:rPr>
          <w:rFonts w:ascii="Colonna MT" w:eastAsia="Times New Roman" w:hAnsi="Colonna MT" w:cs="Arial"/>
          <w:color w:val="2E74B5" w:themeColor="accent5" w:themeShade="BF"/>
          <w:kern w:val="0"/>
          <w:sz w:val="44"/>
          <w:szCs w:val="44"/>
          <w14:ligatures w14:val="none"/>
        </w:rPr>
        <w:t>Cultural targets</w:t>
      </w:r>
    </w:p>
    <w:p w14:paraId="425F96FF" w14:textId="3EDBF131" w:rsidR="009F4895" w:rsidRPr="009F4895"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 xml:space="preserve">The media’s assault on our kids’ innocence has become increasingly explicit and intrusive. From TV to movies, from music to the Internet, popular culture saturates kids’ lives. The messages are sometimes blatant (such as the celebration of premarital sex) and sometimes subtle (such as disrespect for parents and other authorities). And what kids don’t get from the media, they hear at school, often </w:t>
      </w:r>
      <w:r>
        <w:rPr>
          <w:rFonts w:ascii="Colonna MT" w:eastAsia="Times New Roman" w:hAnsi="Colonna MT" w:cs="Arial"/>
          <w:color w:val="2E74B5" w:themeColor="accent5" w:themeShade="BF"/>
          <w:kern w:val="0"/>
          <w:sz w:val="36"/>
          <w:szCs w:val="36"/>
          <w14:ligatures w14:val="none"/>
        </w:rPr>
        <w:t>by way of</w:t>
      </w:r>
      <w:r w:rsidRPr="009F4895">
        <w:rPr>
          <w:rFonts w:ascii="Colonna MT" w:eastAsia="Times New Roman" w:hAnsi="Colonna MT" w:cs="Arial"/>
          <w:color w:val="2E74B5" w:themeColor="accent5" w:themeShade="BF"/>
          <w:kern w:val="0"/>
          <w:sz w:val="36"/>
          <w:szCs w:val="36"/>
          <w14:ligatures w14:val="none"/>
        </w:rPr>
        <w:t xml:space="preserve"> explicit sex-education courses.</w:t>
      </w:r>
    </w:p>
    <w:p w14:paraId="184FE242" w14:textId="77777777" w:rsidR="00483BD3" w:rsidRPr="00483BD3" w:rsidRDefault="00483BD3" w:rsidP="009F4895">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68308D0D" w14:textId="26A4B8BD" w:rsidR="009F4895" w:rsidRDefault="009F4895" w:rsidP="009F4895">
      <w:pPr>
        <w:spacing w:after="100" w:afterAutospacing="1" w:line="240" w:lineRule="auto"/>
        <w:rPr>
          <w:rFonts w:ascii="Colonna MT" w:eastAsia="Times New Roman" w:hAnsi="Colonna MT" w:cs="Arial"/>
          <w:b/>
          <w:bCs/>
          <w:color w:val="2E74B5" w:themeColor="accent5" w:themeShade="BF"/>
          <w:kern w:val="0"/>
          <w:sz w:val="36"/>
          <w:szCs w:val="36"/>
          <w:u w:val="single"/>
          <w14:ligatures w14:val="none"/>
        </w:rPr>
      </w:pPr>
      <w:r w:rsidRPr="009F4895">
        <w:rPr>
          <w:rFonts w:ascii="Colonna MT" w:eastAsia="Times New Roman" w:hAnsi="Colonna MT" w:cs="Arial"/>
          <w:color w:val="2E74B5" w:themeColor="accent5" w:themeShade="BF"/>
          <w:kern w:val="0"/>
          <w:sz w:val="36"/>
          <w:szCs w:val="36"/>
          <w14:ligatures w14:val="none"/>
        </w:rPr>
        <w:t xml:space="preserve">As Michael and Diane </w:t>
      </w:r>
      <w:proofErr w:type="spellStart"/>
      <w:r w:rsidRPr="009F4895">
        <w:rPr>
          <w:rFonts w:ascii="Colonna MT" w:eastAsia="Times New Roman" w:hAnsi="Colonna MT" w:cs="Arial"/>
          <w:color w:val="2E74B5" w:themeColor="accent5" w:themeShade="BF"/>
          <w:kern w:val="0"/>
          <w:sz w:val="36"/>
          <w:szCs w:val="36"/>
          <w14:ligatures w14:val="none"/>
        </w:rPr>
        <w:t>Medved</w:t>
      </w:r>
      <w:proofErr w:type="spellEnd"/>
      <w:r w:rsidRPr="009F4895">
        <w:rPr>
          <w:rFonts w:ascii="Colonna MT" w:eastAsia="Times New Roman" w:hAnsi="Colonna MT" w:cs="Arial"/>
          <w:color w:val="2E74B5" w:themeColor="accent5" w:themeShade="BF"/>
          <w:kern w:val="0"/>
          <w:sz w:val="36"/>
          <w:szCs w:val="36"/>
          <w14:ligatures w14:val="none"/>
        </w:rPr>
        <w:t xml:space="preserve"> wrote in their book </w:t>
      </w:r>
      <w:r w:rsidRPr="009F4895">
        <w:rPr>
          <w:rFonts w:ascii="Colonna MT" w:eastAsia="Times New Roman" w:hAnsi="Colonna MT" w:cs="Arial"/>
          <w:i/>
          <w:iCs/>
          <w:color w:val="2E74B5" w:themeColor="accent5" w:themeShade="BF"/>
          <w:kern w:val="0"/>
          <w:sz w:val="36"/>
          <w:szCs w:val="36"/>
          <w14:ligatures w14:val="none"/>
        </w:rPr>
        <w:t>Saving Childhood</w:t>
      </w:r>
      <w:r w:rsidRPr="009F4895">
        <w:rPr>
          <w:rFonts w:ascii="Colonna MT" w:eastAsia="Times New Roman" w:hAnsi="Colonna MT" w:cs="Arial"/>
          <w:color w:val="2E74B5" w:themeColor="accent5" w:themeShade="BF"/>
          <w:kern w:val="0"/>
          <w:sz w:val="36"/>
          <w:szCs w:val="36"/>
          <w14:ligatures w14:val="none"/>
        </w:rPr>
        <w:t xml:space="preserve">, “The very idea of parental protectiveness has been overwhelmed by relentless </w:t>
      </w:r>
      <w:r w:rsidRPr="009F4895">
        <w:rPr>
          <w:rFonts w:ascii="Colonna MT" w:eastAsia="Times New Roman" w:hAnsi="Colonna MT" w:cs="Arial"/>
          <w:color w:val="2E74B5" w:themeColor="accent5" w:themeShade="BF"/>
          <w:kern w:val="0"/>
          <w:sz w:val="36"/>
          <w:szCs w:val="36"/>
          <w:u w:val="single"/>
          <w14:ligatures w14:val="none"/>
        </w:rPr>
        <w:t xml:space="preserve">pressure from a society that seems determined to expose its young to every perversion and peril in an effort to </w:t>
      </w:r>
      <w:r w:rsidRPr="009F4895">
        <w:rPr>
          <w:rFonts w:ascii="Colonna MT" w:eastAsia="Times New Roman" w:hAnsi="Colonna MT" w:cs="Arial"/>
          <w:b/>
          <w:bCs/>
          <w:color w:val="2E74B5" w:themeColor="accent5" w:themeShade="BF"/>
          <w:kern w:val="0"/>
          <w:sz w:val="36"/>
          <w:szCs w:val="36"/>
          <w:u w:val="single"/>
          <w14:ligatures w14:val="none"/>
        </w:rPr>
        <w:t>‘prepare’ them for a harsh, dangerous future.”</w:t>
      </w:r>
    </w:p>
    <w:p w14:paraId="234983C8" w14:textId="77777777" w:rsidR="009F4895" w:rsidRPr="009F4895" w:rsidRDefault="009F4895" w:rsidP="009F4895">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29A01273" w14:textId="77777777" w:rsidR="009F4895" w:rsidRPr="009F4895" w:rsidRDefault="009F4895" w:rsidP="009F4895">
      <w:pPr>
        <w:spacing w:before="150" w:after="150" w:line="312" w:lineRule="atLeast"/>
        <w:outlineLvl w:val="1"/>
        <w:rPr>
          <w:rFonts w:ascii="Colonna MT" w:eastAsia="Times New Roman" w:hAnsi="Colonna MT" w:cs="Arial"/>
          <w:color w:val="2E74B5" w:themeColor="accent5" w:themeShade="BF"/>
          <w:kern w:val="0"/>
          <w:sz w:val="44"/>
          <w:szCs w:val="44"/>
          <w14:ligatures w14:val="none"/>
        </w:rPr>
      </w:pPr>
      <w:r w:rsidRPr="009F4895">
        <w:rPr>
          <w:rFonts w:ascii="Colonna MT" w:eastAsia="Times New Roman" w:hAnsi="Colonna MT" w:cs="Arial"/>
          <w:color w:val="2E74B5" w:themeColor="accent5" w:themeShade="BF"/>
          <w:kern w:val="0"/>
          <w:sz w:val="44"/>
          <w:szCs w:val="44"/>
          <w14:ligatures w14:val="none"/>
        </w:rPr>
        <w:t>A welcome guideline</w:t>
      </w:r>
    </w:p>
    <w:p w14:paraId="7CF0A0BD" w14:textId="77777777" w:rsidR="009F4895" w:rsidRPr="009F4895"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But the Witts’ children don’t watch TV, and they’re home-schooled. Still, there’s no way to protect them completely from the perversion of the world.</w:t>
      </w:r>
    </w:p>
    <w:p w14:paraId="36536022" w14:textId="7D19080B" w:rsidR="009F4895" w:rsidRPr="009F4895"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“Kids know that sin hurts people; they’ve seen it hurt them</w:t>
      </w:r>
      <w:r>
        <w:rPr>
          <w:rFonts w:ascii="Colonna MT" w:eastAsia="Times New Roman" w:hAnsi="Colonna MT" w:cs="Arial"/>
          <w:color w:val="2E74B5" w:themeColor="accent5" w:themeShade="BF"/>
          <w:kern w:val="0"/>
          <w:sz w:val="36"/>
          <w:szCs w:val="36"/>
          <w14:ligatures w14:val="none"/>
        </w:rPr>
        <w:t>.</w:t>
      </w:r>
      <w:r w:rsidRPr="009F4895">
        <w:rPr>
          <w:rFonts w:ascii="Colonna MT" w:eastAsia="Times New Roman" w:hAnsi="Colonna MT" w:cs="Arial"/>
          <w:color w:val="2E74B5" w:themeColor="accent5" w:themeShade="BF"/>
          <w:kern w:val="0"/>
          <w:sz w:val="36"/>
          <w:szCs w:val="36"/>
          <w14:ligatures w14:val="none"/>
        </w:rPr>
        <w:t xml:space="preserve">” </w:t>
      </w:r>
    </w:p>
    <w:p w14:paraId="379BBA5D" w14:textId="09525BB2" w:rsidR="009F4895" w:rsidRPr="009F4895" w:rsidRDefault="00483BD3"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Pr>
          <w:rFonts w:ascii="Colonna MT" w:eastAsia="Times New Roman" w:hAnsi="Colonna MT" w:cs="Arial"/>
          <w:color w:val="2E74B5" w:themeColor="accent5" w:themeShade="BF"/>
          <w:kern w:val="0"/>
          <w:sz w:val="36"/>
          <w:szCs w:val="36"/>
          <w14:ligatures w14:val="none"/>
        </w:rPr>
        <w:t xml:space="preserve">[The sin hurts] </w:t>
      </w:r>
      <w:r w:rsidR="009F4895" w:rsidRPr="009F4895">
        <w:rPr>
          <w:rFonts w:ascii="Colonna MT" w:eastAsia="Times New Roman" w:hAnsi="Colonna MT" w:cs="Arial"/>
          <w:color w:val="2E74B5" w:themeColor="accent5" w:themeShade="BF"/>
          <w:kern w:val="0"/>
          <w:sz w:val="36"/>
          <w:szCs w:val="36"/>
          <w14:ligatures w14:val="none"/>
        </w:rPr>
        <w:t xml:space="preserve">approach offers welcome guideline for parents trying to deal with the flood of information dumped on their kids too soon. While protective measures, such as carefully screening videos, are important, </w:t>
      </w:r>
      <w:r w:rsidR="009F4895" w:rsidRPr="00483BD3">
        <w:rPr>
          <w:rFonts w:ascii="Colonna MT" w:eastAsia="Times New Roman" w:hAnsi="Colonna MT" w:cs="Arial"/>
          <w:b/>
          <w:bCs/>
          <w:color w:val="2E74B5" w:themeColor="accent5" w:themeShade="BF"/>
          <w:kern w:val="0"/>
          <w:sz w:val="36"/>
          <w:szCs w:val="36"/>
          <w14:ligatures w14:val="none"/>
        </w:rPr>
        <w:t>perhaps even more critical is teaching children how to deal with the world’s harsh realities.</w:t>
      </w:r>
    </w:p>
    <w:p w14:paraId="3F72B482" w14:textId="75E1F6F2" w:rsidR="00483BD3" w:rsidRDefault="009F4895" w:rsidP="00483BD3">
      <w:pPr>
        <w:spacing w:after="100" w:afterAutospacing="1" w:line="240" w:lineRule="auto"/>
        <w:rPr>
          <w:rFonts w:ascii="Colonna MT" w:eastAsia="Times New Roman" w:hAnsi="Colonna MT" w:cs="Arial"/>
          <w:color w:val="2E74B5" w:themeColor="accent5" w:themeShade="BF"/>
          <w:kern w:val="0"/>
          <w:sz w:val="16"/>
          <w:szCs w:val="16"/>
          <w14:ligatures w14:val="none"/>
        </w:rPr>
      </w:pPr>
      <w:r w:rsidRPr="009F4895">
        <w:rPr>
          <w:rFonts w:ascii="Colonna MT" w:eastAsia="Times New Roman" w:hAnsi="Colonna MT" w:cs="Arial"/>
          <w:color w:val="2E74B5" w:themeColor="accent5" w:themeShade="BF"/>
          <w:kern w:val="0"/>
          <w:sz w:val="36"/>
          <w:szCs w:val="36"/>
          <w14:ligatures w14:val="none"/>
        </w:rPr>
        <w:t xml:space="preserve">How can a parent do this? </w:t>
      </w:r>
      <w:r w:rsidRPr="00483BD3">
        <w:rPr>
          <w:rFonts w:ascii="Colonna MT" w:eastAsia="Times New Roman" w:hAnsi="Colonna MT" w:cs="Arial"/>
          <w:b/>
          <w:bCs/>
          <w:color w:val="2E74B5" w:themeColor="accent5" w:themeShade="BF"/>
          <w:kern w:val="0"/>
          <w:sz w:val="36"/>
          <w:szCs w:val="36"/>
          <w14:ligatures w14:val="none"/>
        </w:rPr>
        <w:t>Not by avoiding the culture, but by teaching God’s view of cultural messages.</w:t>
      </w:r>
      <w:r w:rsidRPr="009F4895">
        <w:rPr>
          <w:rFonts w:ascii="Colonna MT" w:eastAsia="Times New Roman" w:hAnsi="Colonna MT" w:cs="Arial"/>
          <w:color w:val="2E74B5" w:themeColor="accent5" w:themeShade="BF"/>
          <w:kern w:val="0"/>
          <w:sz w:val="36"/>
          <w:szCs w:val="36"/>
          <w14:ligatures w14:val="none"/>
        </w:rPr>
        <w:t xml:space="preserve"> It sounds simple, but too many parents, even Christian parents, do</w:t>
      </w:r>
      <w:r w:rsidR="00483BD3">
        <w:rPr>
          <w:rFonts w:ascii="Colonna MT" w:eastAsia="Times New Roman" w:hAnsi="Colonna MT" w:cs="Arial"/>
          <w:color w:val="2E74B5" w:themeColor="accent5" w:themeShade="BF"/>
          <w:kern w:val="0"/>
          <w:sz w:val="36"/>
          <w:szCs w:val="36"/>
          <w14:ligatures w14:val="none"/>
        </w:rPr>
        <w:t xml:space="preserve"> not</w:t>
      </w:r>
      <w:r w:rsidRPr="009F4895">
        <w:rPr>
          <w:rFonts w:ascii="Colonna MT" w:eastAsia="Times New Roman" w:hAnsi="Colonna MT" w:cs="Arial"/>
          <w:color w:val="2E74B5" w:themeColor="accent5" w:themeShade="BF"/>
          <w:kern w:val="0"/>
          <w:sz w:val="36"/>
          <w:szCs w:val="36"/>
          <w14:ligatures w14:val="none"/>
        </w:rPr>
        <w:t xml:space="preserve"> do it</w:t>
      </w:r>
      <w:r w:rsidRPr="00483BD3">
        <w:rPr>
          <w:rFonts w:ascii="Colonna MT" w:eastAsia="Times New Roman" w:hAnsi="Colonna MT" w:cs="Arial"/>
          <w:color w:val="2E74B5" w:themeColor="accent5" w:themeShade="BF"/>
          <w:kern w:val="0"/>
          <w:sz w:val="16"/>
          <w:szCs w:val="16"/>
          <w14:ligatures w14:val="none"/>
        </w:rPr>
        <w:t>.</w:t>
      </w:r>
    </w:p>
    <w:p w14:paraId="217FE6C3" w14:textId="77777777" w:rsidR="003861C8" w:rsidRDefault="003861C8" w:rsidP="00483BD3">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1A05FE28" w14:textId="055ED0E0" w:rsidR="009F4895" w:rsidRPr="00483BD3" w:rsidRDefault="009F4895" w:rsidP="00483BD3">
      <w:pPr>
        <w:spacing w:after="100" w:afterAutospacing="1" w:line="240" w:lineRule="auto"/>
        <w:rPr>
          <w:rFonts w:ascii="Colonna MT" w:eastAsia="Times New Roman" w:hAnsi="Colonna MT" w:cs="Arial"/>
          <w:color w:val="2E74B5" w:themeColor="accent5" w:themeShade="BF"/>
          <w:kern w:val="0"/>
          <w:sz w:val="16"/>
          <w:szCs w:val="16"/>
          <w14:ligatures w14:val="none"/>
        </w:rPr>
      </w:pPr>
      <w:r w:rsidRPr="00483BD3">
        <w:rPr>
          <w:rFonts w:ascii="Colonna MT" w:eastAsia="Times New Roman" w:hAnsi="Colonna MT" w:cs="Arial"/>
          <w:color w:val="2E74B5" w:themeColor="accent5" w:themeShade="BF"/>
          <w:kern w:val="0"/>
          <w:sz w:val="44"/>
          <w:szCs w:val="44"/>
          <w14:ligatures w14:val="none"/>
        </w:rPr>
        <w:t>A God’s-eye view</w:t>
      </w:r>
    </w:p>
    <w:p w14:paraId="13F297A8" w14:textId="5CB0D476" w:rsidR="003861C8"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Parents can listen to the messages kids are hearing, then teach them to step back and ask themselves, </w:t>
      </w:r>
      <w:proofErr w:type="gramStart"/>
      <w:r w:rsidRPr="009F4895">
        <w:rPr>
          <w:rFonts w:ascii="Colonna MT" w:eastAsia="Times New Roman" w:hAnsi="Colonna MT" w:cs="Arial"/>
          <w:i/>
          <w:iCs/>
          <w:color w:val="2E74B5" w:themeColor="accent5" w:themeShade="BF"/>
          <w:kern w:val="0"/>
          <w:sz w:val="36"/>
          <w:szCs w:val="36"/>
          <w14:ligatures w14:val="none"/>
        </w:rPr>
        <w:t>What</w:t>
      </w:r>
      <w:proofErr w:type="gramEnd"/>
      <w:r w:rsidRPr="009F4895">
        <w:rPr>
          <w:rFonts w:ascii="Colonna MT" w:eastAsia="Times New Roman" w:hAnsi="Colonna MT" w:cs="Arial"/>
          <w:i/>
          <w:iCs/>
          <w:color w:val="2E74B5" w:themeColor="accent5" w:themeShade="BF"/>
          <w:kern w:val="0"/>
          <w:sz w:val="36"/>
          <w:szCs w:val="36"/>
          <w14:ligatures w14:val="none"/>
        </w:rPr>
        <w:t xml:space="preserve"> does God think about this, and what does that mean for me?</w:t>
      </w:r>
      <w:r w:rsidRPr="009F4895">
        <w:rPr>
          <w:rFonts w:ascii="Colonna MT" w:eastAsia="Times New Roman" w:hAnsi="Colonna MT" w:cs="Arial"/>
          <w:color w:val="2E74B5" w:themeColor="accent5" w:themeShade="BF"/>
          <w:kern w:val="0"/>
          <w:sz w:val="36"/>
          <w:szCs w:val="36"/>
          <w14:ligatures w14:val="none"/>
        </w:rPr>
        <w:t> This approach establishes a strong foundation for them to stand on as they make moral choices.</w:t>
      </w:r>
    </w:p>
    <w:p w14:paraId="07BA79E9" w14:textId="77777777" w:rsidR="003861C8" w:rsidRPr="003861C8" w:rsidRDefault="003861C8" w:rsidP="009F4895">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7C0EF5D4" w14:textId="77777777" w:rsidR="003861C8" w:rsidRPr="007647D7" w:rsidRDefault="003861C8" w:rsidP="009F4895">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1486D603" w14:textId="06D387D7" w:rsidR="009F4895" w:rsidRPr="009F4895"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But it does even more than that. It also teaches them to take a God’s-eye view of others — to understand that all people are created in God’s image and are loved by God, which is the approach the Witts took with the new neighbors.</w:t>
      </w:r>
    </w:p>
    <w:p w14:paraId="237CA604" w14:textId="77777777" w:rsidR="003861C8" w:rsidRDefault="009F4895"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sidRPr="009F4895">
        <w:rPr>
          <w:rFonts w:ascii="Colonna MT" w:eastAsia="Times New Roman" w:hAnsi="Colonna MT" w:cs="Arial"/>
          <w:color w:val="2E74B5" w:themeColor="accent5" w:themeShade="BF"/>
          <w:kern w:val="0"/>
          <w:sz w:val="36"/>
          <w:szCs w:val="36"/>
          <w14:ligatures w14:val="none"/>
        </w:rPr>
        <w:t>“Children ideally need a time of innocence, a time when you</w:t>
      </w:r>
      <w:r w:rsidR="003861C8">
        <w:rPr>
          <w:rFonts w:ascii="Colonna MT" w:eastAsia="Times New Roman" w:hAnsi="Colonna MT" w:cs="Arial"/>
          <w:color w:val="2E74B5" w:themeColor="accent5" w:themeShade="BF"/>
          <w:kern w:val="0"/>
          <w:sz w:val="36"/>
          <w:szCs w:val="36"/>
          <w14:ligatures w14:val="none"/>
        </w:rPr>
        <w:t xml:space="preserve"> are</w:t>
      </w:r>
      <w:r w:rsidRPr="009F4895">
        <w:rPr>
          <w:rFonts w:ascii="Colonna MT" w:eastAsia="Times New Roman" w:hAnsi="Colonna MT" w:cs="Arial"/>
          <w:color w:val="2E74B5" w:themeColor="accent5" w:themeShade="BF"/>
          <w:kern w:val="0"/>
          <w:sz w:val="36"/>
          <w:szCs w:val="36"/>
          <w14:ligatures w14:val="none"/>
        </w:rPr>
        <w:t xml:space="preserve"> establishing in them and around them a healthy, God-governed life</w:t>
      </w:r>
      <w:r w:rsidR="003861C8">
        <w:rPr>
          <w:rFonts w:ascii="Colonna MT" w:eastAsia="Times New Roman" w:hAnsi="Colonna MT" w:cs="Arial"/>
          <w:color w:val="2E74B5" w:themeColor="accent5" w:themeShade="BF"/>
          <w:kern w:val="0"/>
          <w:sz w:val="36"/>
          <w:szCs w:val="36"/>
          <w14:ligatures w14:val="none"/>
        </w:rPr>
        <w:t>.</w:t>
      </w:r>
      <w:r w:rsidRPr="009F4895">
        <w:rPr>
          <w:rFonts w:ascii="Colonna MT" w:eastAsia="Times New Roman" w:hAnsi="Colonna MT" w:cs="Arial"/>
          <w:color w:val="2E74B5" w:themeColor="accent5" w:themeShade="BF"/>
          <w:kern w:val="0"/>
          <w:sz w:val="36"/>
          <w:szCs w:val="36"/>
          <w14:ligatures w14:val="none"/>
        </w:rPr>
        <w:t xml:space="preserve"> They need to experience that as </w:t>
      </w:r>
      <w:r w:rsidR="003861C8">
        <w:rPr>
          <w:rFonts w:ascii="Colonna MT" w:eastAsia="Times New Roman" w:hAnsi="Colonna MT" w:cs="Arial"/>
          <w:color w:val="2E74B5" w:themeColor="accent5" w:themeShade="BF"/>
          <w:kern w:val="0"/>
          <w:sz w:val="36"/>
          <w:szCs w:val="36"/>
          <w14:ligatures w14:val="none"/>
        </w:rPr>
        <w:t xml:space="preserve">being </w:t>
      </w:r>
      <w:r w:rsidRPr="009F4895">
        <w:rPr>
          <w:rFonts w:ascii="Colonna MT" w:eastAsia="Times New Roman" w:hAnsi="Colonna MT" w:cs="Arial"/>
          <w:color w:val="2E74B5" w:themeColor="accent5" w:themeShade="BF"/>
          <w:kern w:val="0"/>
          <w:sz w:val="36"/>
          <w:szCs w:val="36"/>
          <w14:ligatures w14:val="none"/>
        </w:rPr>
        <w:t>the norm. They need to have friends for whom that</w:t>
      </w:r>
      <w:r w:rsidR="003861C8">
        <w:rPr>
          <w:rFonts w:ascii="Colonna MT" w:eastAsia="Times New Roman" w:hAnsi="Colonna MT" w:cs="Arial"/>
          <w:color w:val="2E74B5" w:themeColor="accent5" w:themeShade="BF"/>
          <w:kern w:val="0"/>
          <w:sz w:val="36"/>
          <w:szCs w:val="36"/>
          <w14:ligatures w14:val="none"/>
        </w:rPr>
        <w:t xml:space="preserve"> is</w:t>
      </w:r>
      <w:r w:rsidRPr="009F4895">
        <w:rPr>
          <w:rFonts w:ascii="Colonna MT" w:eastAsia="Times New Roman" w:hAnsi="Colonna MT" w:cs="Arial"/>
          <w:color w:val="2E74B5" w:themeColor="accent5" w:themeShade="BF"/>
          <w:kern w:val="0"/>
          <w:sz w:val="36"/>
          <w:szCs w:val="36"/>
          <w14:ligatures w14:val="none"/>
        </w:rPr>
        <w:t xml:space="preserve"> the norm.</w:t>
      </w:r>
      <w:r w:rsidR="003861C8">
        <w:rPr>
          <w:rFonts w:ascii="Colonna MT" w:eastAsia="Times New Roman" w:hAnsi="Colonna MT" w:cs="Arial"/>
          <w:color w:val="2E74B5" w:themeColor="accent5" w:themeShade="BF"/>
          <w:kern w:val="0"/>
          <w:sz w:val="36"/>
          <w:szCs w:val="36"/>
          <w14:ligatures w14:val="none"/>
        </w:rPr>
        <w:t>”</w:t>
      </w:r>
      <w:r w:rsidRPr="009F4895">
        <w:rPr>
          <w:rFonts w:ascii="Colonna MT" w:eastAsia="Times New Roman" w:hAnsi="Colonna MT" w:cs="Arial"/>
          <w:color w:val="2E74B5" w:themeColor="accent5" w:themeShade="BF"/>
          <w:kern w:val="0"/>
          <w:sz w:val="36"/>
          <w:szCs w:val="36"/>
          <w14:ligatures w14:val="none"/>
        </w:rPr>
        <w:t xml:space="preserve"> </w:t>
      </w:r>
    </w:p>
    <w:p w14:paraId="3A40741E" w14:textId="64F9C518" w:rsidR="009F4895" w:rsidRDefault="003861C8" w:rsidP="009F4895">
      <w:pPr>
        <w:spacing w:after="100" w:afterAutospacing="1" w:line="240" w:lineRule="auto"/>
        <w:rPr>
          <w:rFonts w:ascii="Colonna MT" w:eastAsia="Times New Roman" w:hAnsi="Colonna MT" w:cs="Arial"/>
          <w:color w:val="2E74B5" w:themeColor="accent5" w:themeShade="BF"/>
          <w:kern w:val="0"/>
          <w:sz w:val="36"/>
          <w:szCs w:val="36"/>
          <w14:ligatures w14:val="none"/>
        </w:rPr>
      </w:pPr>
      <w:r>
        <w:rPr>
          <w:rFonts w:ascii="Colonna MT" w:eastAsia="Times New Roman" w:hAnsi="Colonna MT" w:cs="Arial"/>
          <w:color w:val="2E74B5" w:themeColor="accent5" w:themeShade="BF"/>
          <w:kern w:val="0"/>
          <w:sz w:val="36"/>
          <w:szCs w:val="36"/>
          <w14:ligatures w14:val="none"/>
        </w:rPr>
        <w:t>“</w:t>
      </w:r>
      <w:r w:rsidR="009F4895" w:rsidRPr="009F4895">
        <w:rPr>
          <w:rFonts w:ascii="Colonna MT" w:eastAsia="Times New Roman" w:hAnsi="Colonna MT" w:cs="Arial"/>
          <w:color w:val="2E74B5" w:themeColor="accent5" w:themeShade="BF"/>
          <w:kern w:val="0"/>
          <w:sz w:val="36"/>
          <w:szCs w:val="36"/>
          <w14:ligatures w14:val="none"/>
        </w:rPr>
        <w:t>At the same time, it’s better for a child to learn about other worldviews and lifestyles while still under close parental supervision, while we can cue them on how to respond.”</w:t>
      </w:r>
    </w:p>
    <w:p w14:paraId="5D0B05F4" w14:textId="77777777" w:rsidR="003861C8" w:rsidRPr="008A063A" w:rsidRDefault="003861C8" w:rsidP="009F4895">
      <w:pPr>
        <w:spacing w:after="100" w:afterAutospacing="1" w:line="240" w:lineRule="auto"/>
        <w:rPr>
          <w:rFonts w:ascii="Colonna MT" w:eastAsia="Times New Roman" w:hAnsi="Colonna MT" w:cs="Arial"/>
          <w:color w:val="2E74B5" w:themeColor="accent5" w:themeShade="BF"/>
          <w:kern w:val="0"/>
          <w:sz w:val="16"/>
          <w:szCs w:val="16"/>
          <w14:ligatures w14:val="none"/>
        </w:rPr>
      </w:pPr>
    </w:p>
    <w:p w14:paraId="24AE8DA0" w14:textId="4100EC6C" w:rsidR="003861C8" w:rsidRDefault="009F4895" w:rsidP="008A063A">
      <w:pPr>
        <w:spacing w:after="100" w:afterAutospacing="1" w:line="240" w:lineRule="auto"/>
        <w:rPr>
          <w:rFonts w:ascii="Wide Latin" w:hAnsi="Wide Latin"/>
          <w:color w:val="1F4E79" w:themeColor="accent5" w:themeShade="80"/>
          <w:sz w:val="28"/>
          <w:szCs w:val="28"/>
        </w:rPr>
      </w:pPr>
      <w:r w:rsidRPr="003861C8">
        <w:rPr>
          <w:rFonts w:ascii="Colonna MT" w:eastAsia="Times New Roman" w:hAnsi="Colonna MT" w:cs="Arial"/>
          <w:b/>
          <w:bCs/>
          <w:color w:val="C00000"/>
          <w:kern w:val="0"/>
          <w:sz w:val="36"/>
          <w:szCs w:val="36"/>
          <w:u w:val="single"/>
          <w14:ligatures w14:val="none"/>
        </w:rPr>
        <w:t>Teach kids the value of guarding their hearts from the sinful culture and also demonstrating God’s unconditional love for the perpetrators and victims of that culture. We can teach our kids not to fear the culture but to turn things around — to capture the culture for Christ.</w:t>
      </w:r>
    </w:p>
    <w:p w14:paraId="4F163D7E" w14:textId="77777777" w:rsidR="008A063A" w:rsidRPr="008A063A" w:rsidRDefault="008A063A" w:rsidP="008A063A">
      <w:pPr>
        <w:rPr>
          <w:rFonts w:ascii="Colonna MT" w:hAnsi="Colonna MT"/>
          <w:b/>
          <w:bCs/>
          <w:color w:val="C00000"/>
          <w:sz w:val="16"/>
          <w:szCs w:val="16"/>
          <w:u w:val="single"/>
        </w:rPr>
      </w:pPr>
    </w:p>
    <w:p w14:paraId="2341EB95" w14:textId="77777777" w:rsidR="008A063A" w:rsidRPr="00D02165" w:rsidRDefault="008A063A" w:rsidP="008A063A">
      <w:pPr>
        <w:rPr>
          <w:rFonts w:ascii="Colonna MT" w:hAnsi="Colonna MT"/>
          <w:b/>
          <w:bCs/>
          <w:color w:val="C00000"/>
          <w:sz w:val="16"/>
          <w:szCs w:val="16"/>
          <w:u w:val="single"/>
        </w:rPr>
      </w:pPr>
    </w:p>
    <w:p w14:paraId="32F780AE" w14:textId="3E88FBA3" w:rsidR="008A063A" w:rsidRPr="00112169" w:rsidRDefault="008A063A" w:rsidP="008A063A">
      <w:pPr>
        <w:rPr>
          <w:rFonts w:ascii="Bernard MT Condensed" w:hAnsi="Bernard MT Condensed"/>
          <w:color w:val="0070C0"/>
          <w:sz w:val="32"/>
          <w:szCs w:val="32"/>
        </w:rPr>
      </w:pPr>
      <w:r w:rsidRPr="00112169">
        <w:rPr>
          <w:rFonts w:ascii="Bernard MT Condensed" w:hAnsi="Bernard MT Condensed"/>
          <w:color w:val="0070C0"/>
          <w:sz w:val="32"/>
          <w:szCs w:val="32"/>
        </w:rPr>
        <w:t>***********</w:t>
      </w:r>
      <w:r>
        <w:rPr>
          <w:rFonts w:ascii="Bernard MT Condensed" w:hAnsi="Bernard MT Condensed"/>
          <w:color w:val="0070C0"/>
          <w:sz w:val="32"/>
          <w:szCs w:val="32"/>
        </w:rPr>
        <w:t>****</w:t>
      </w:r>
      <w:r w:rsidRPr="00112169">
        <w:rPr>
          <w:rFonts w:ascii="Bernard MT Condensed" w:hAnsi="Bernard MT Condensed"/>
          <w:color w:val="0070C0"/>
          <w:sz w:val="32"/>
          <w:szCs w:val="32"/>
        </w:rPr>
        <w:t>******************************************</w:t>
      </w:r>
    </w:p>
    <w:p w14:paraId="5C106CF9" w14:textId="282A7E99" w:rsidR="008A063A" w:rsidRDefault="008A063A" w:rsidP="008A063A">
      <w:pPr>
        <w:rPr>
          <w:rFonts w:ascii="Wide Latin" w:hAnsi="Wide Latin"/>
          <w:color w:val="1F4E79" w:themeColor="accent5" w:themeShade="80"/>
          <w:sz w:val="28"/>
          <w:szCs w:val="28"/>
        </w:rPr>
      </w:pPr>
      <w:r>
        <w:rPr>
          <w:noProof/>
        </w:rPr>
        <mc:AlternateContent>
          <mc:Choice Requires="wps">
            <w:drawing>
              <wp:anchor distT="0" distB="0" distL="114300" distR="114300" simplePos="0" relativeHeight="251674624" behindDoc="0" locked="0" layoutInCell="1" allowOverlap="1" wp14:anchorId="6EA95B30" wp14:editId="284B4D00">
                <wp:simplePos x="0" y="0"/>
                <wp:positionH relativeFrom="margin">
                  <wp:align>right</wp:align>
                </wp:positionH>
                <wp:positionV relativeFrom="paragraph">
                  <wp:posOffset>250058</wp:posOffset>
                </wp:positionV>
                <wp:extent cx="5943600" cy="1953491"/>
                <wp:effectExtent l="0" t="0" r="0" b="8890"/>
                <wp:wrapNone/>
                <wp:docPr id="12" name="Text Box 12"/>
                <wp:cNvGraphicFramePr/>
                <a:graphic xmlns:a="http://schemas.openxmlformats.org/drawingml/2006/main">
                  <a:graphicData uri="http://schemas.microsoft.com/office/word/2010/wordprocessingShape">
                    <wps:wsp>
                      <wps:cNvSpPr txBox="1"/>
                      <wps:spPr>
                        <a:xfrm>
                          <a:off x="0" y="0"/>
                          <a:ext cx="5943600" cy="1953491"/>
                        </a:xfrm>
                        <a:prstGeom prst="rect">
                          <a:avLst/>
                        </a:prstGeom>
                        <a:noFill/>
                        <a:ln>
                          <a:noFill/>
                        </a:ln>
                      </wps:spPr>
                      <wps:txbx>
                        <w:txbxContent>
                          <w:p w14:paraId="5DBA484E" w14:textId="1CE29A2C" w:rsidR="007647D7" w:rsidRDefault="008A063A" w:rsidP="008A063A">
                            <w:pP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w:t>
                            </w:r>
                            <w:r w:rsidRPr="008A063A">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Narrow</w:t>
                            </w:r>
                            <w:r w:rsidR="0004179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Focus Wins 21</w:t>
                            </w:r>
                            <w:r w:rsidRPr="008A063A">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w:t>
                            </w:r>
                            <w:r w:rsidR="007647D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Social</w:t>
                            </w:r>
                            <w:r w:rsidR="0004179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7647D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Media Losses</w:t>
                            </w:r>
                          </w:p>
                          <w:p w14:paraId="61E2A664" w14:textId="252B67EB" w:rsidR="008A063A" w:rsidRPr="00625606" w:rsidRDefault="007647D7" w:rsidP="008A063A">
                            <w:pP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21</w:t>
                            </w:r>
                            <w:r w:rsidRPr="007647D7">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Broad-Scope Failure</w:t>
                            </w:r>
                            <w:r w:rsidR="008A063A">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95B30" id="Text Box 12" o:spid="_x0000_s1034" type="#_x0000_t202" style="position:absolute;margin-left:416.8pt;margin-top:19.7pt;width:468pt;height:153.8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" filled="f" stroked="f">
                <v:textbox>
                  <w:txbxContent>
                    <w:p w14:paraId="5DBA484E" w14:textId="1CE29A2C" w:rsidR="007647D7" w:rsidRDefault="008A063A" w:rsidP="008A063A">
                      <w:pP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w:t>
                      </w:r>
                      <w:r w:rsidRPr="008A063A">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th</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Narrow</w:t>
                      </w:r>
                      <w:r w:rsidR="0004179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Focus Wins 21</w:t>
                      </w:r>
                      <w:r w:rsidRPr="008A063A">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w:t>
                      </w:r>
                      <w:r w:rsidR="007647D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Social</w:t>
                      </w:r>
                      <w:r w:rsidR="0004179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r w:rsidR="007647D7">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Media Losses</w:t>
                      </w:r>
                    </w:p>
                    <w:p w14:paraId="61E2A664" w14:textId="252B67EB" w:rsidR="008A063A" w:rsidRPr="00625606" w:rsidRDefault="007647D7" w:rsidP="008A063A">
                      <w:pP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21</w:t>
                      </w:r>
                      <w:r w:rsidRPr="007647D7">
                        <w:rPr>
                          <w:rFonts w:ascii="Bernard MT Condensed" w:hAnsi="Bernard MT Condensed"/>
                          <w:b/>
                          <w:color w:val="C00000"/>
                          <w:sz w:val="72"/>
                          <w:szCs w:val="72"/>
                          <w:vertAlign w:val="superscri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st</w:t>
                      </w:r>
                      <w:r>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Century Broad-Scope Failure</w:t>
                      </w:r>
                      <w:r w:rsidR="008A063A">
                        <w:rPr>
                          <w:rFonts w:ascii="Bernard MT Condensed" w:hAnsi="Bernard MT Condensed"/>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txbxContent>
                </v:textbox>
                <w10:wrap anchorx="margin"/>
              </v:shape>
            </w:pict>
          </mc:Fallback>
        </mc:AlternateContent>
      </w:r>
    </w:p>
    <w:p w14:paraId="7D317D85" w14:textId="77777777" w:rsidR="008A063A" w:rsidRDefault="008A063A" w:rsidP="008A063A">
      <w:pPr>
        <w:rPr>
          <w:rFonts w:ascii="Wide Latin" w:hAnsi="Wide Latin"/>
          <w:color w:val="1F4E79" w:themeColor="accent5" w:themeShade="80"/>
          <w:sz w:val="28"/>
          <w:szCs w:val="28"/>
        </w:rPr>
      </w:pPr>
    </w:p>
    <w:p w14:paraId="1A522DAA" w14:textId="77777777" w:rsidR="00316A47" w:rsidRDefault="00316A47" w:rsidP="008476B1">
      <w:pPr>
        <w:rPr>
          <w:rFonts w:ascii="Wide Latin" w:hAnsi="Wide Latin"/>
          <w:color w:val="1F4E79" w:themeColor="accent5" w:themeShade="80"/>
          <w:sz w:val="28"/>
          <w:szCs w:val="28"/>
        </w:rPr>
      </w:pPr>
    </w:p>
    <w:p w14:paraId="25A3419C" w14:textId="0318BE7D" w:rsidR="00CE38CC" w:rsidRDefault="00CE38CC" w:rsidP="008476B1">
      <w:pPr>
        <w:rPr>
          <w:rFonts w:ascii="Wide Latin" w:hAnsi="Wide Latin"/>
          <w:color w:val="1F4E79" w:themeColor="accent5" w:themeShade="80"/>
          <w:sz w:val="28"/>
          <w:szCs w:val="28"/>
        </w:rPr>
      </w:pPr>
    </w:p>
    <w:p w14:paraId="67507974" w14:textId="75DE77EC" w:rsidR="00CE38CC" w:rsidRDefault="00CE38CC" w:rsidP="008476B1">
      <w:pPr>
        <w:rPr>
          <w:rFonts w:ascii="Wide Latin" w:hAnsi="Wide Latin"/>
          <w:color w:val="1F4E79" w:themeColor="accent5" w:themeShade="80"/>
          <w:sz w:val="28"/>
          <w:szCs w:val="28"/>
        </w:rPr>
      </w:pPr>
    </w:p>
    <w:p w14:paraId="551E3572" w14:textId="77777777" w:rsidR="003861C8" w:rsidRPr="008476B1" w:rsidRDefault="003861C8" w:rsidP="008476B1">
      <w:pPr>
        <w:rPr>
          <w:rFonts w:ascii="Wide Latin" w:hAnsi="Wide Latin"/>
          <w:color w:val="1F4E79" w:themeColor="accent5" w:themeShade="80"/>
          <w:sz w:val="16"/>
          <w:szCs w:val="16"/>
        </w:rPr>
      </w:pPr>
    </w:p>
    <w:p w14:paraId="18D786EA" w14:textId="77777777" w:rsidR="00ED0437" w:rsidRPr="00ED0437" w:rsidRDefault="00ED0437" w:rsidP="00ED0437">
      <w:pPr>
        <w:rPr>
          <w:kern w:val="0"/>
          <w:sz w:val="48"/>
          <w:szCs w:val="48"/>
          <w14:ligatures w14:val="none"/>
        </w:rPr>
      </w:pPr>
      <w:r w:rsidRPr="00ED0437">
        <w:rPr>
          <w:noProof/>
          <w:kern w:val="0"/>
          <w14:ligatures w14:val="none"/>
        </w:rPr>
        <w:lastRenderedPageBreak/>
        <mc:AlternateContent>
          <mc:Choice Requires="wps">
            <w:drawing>
              <wp:anchor distT="0" distB="0" distL="114300" distR="114300" simplePos="0" relativeHeight="251662336" behindDoc="0" locked="0" layoutInCell="1" allowOverlap="1" wp14:anchorId="74F3F3B4" wp14:editId="4DD94756">
                <wp:simplePos x="0" y="0"/>
                <wp:positionH relativeFrom="margin">
                  <wp:align>right</wp:align>
                </wp:positionH>
                <wp:positionV relativeFrom="paragraph">
                  <wp:posOffset>0</wp:posOffset>
                </wp:positionV>
                <wp:extent cx="5943600" cy="600075"/>
                <wp:effectExtent l="0" t="0" r="0" b="9525"/>
                <wp:wrapNone/>
                <wp:docPr id="103" name="Text Box 103"/>
                <wp:cNvGraphicFramePr/>
                <a:graphic xmlns:a="http://schemas.openxmlformats.org/drawingml/2006/main">
                  <a:graphicData uri="http://schemas.microsoft.com/office/word/2010/wordprocessingShape">
                    <wps:wsp>
                      <wps:cNvSpPr txBox="1"/>
                      <wps:spPr>
                        <a:xfrm>
                          <a:off x="0" y="0"/>
                          <a:ext cx="5943600" cy="600075"/>
                        </a:xfrm>
                        <a:prstGeom prst="rect">
                          <a:avLst/>
                        </a:prstGeom>
                        <a:solidFill>
                          <a:srgbClr val="C00000"/>
                        </a:solidFill>
                        <a:ln>
                          <a:noFill/>
                        </a:ln>
                      </wps:spPr>
                      <wps:txbx>
                        <w:txbxContent>
                          <w:p w14:paraId="6A1C24A4" w14:textId="77777777" w:rsidR="00ED0437" w:rsidRPr="00CA4E0C" w:rsidRDefault="00ED0437" w:rsidP="00ED0437">
                            <w:pPr>
                              <w:jc w:val="center"/>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AT </w:t>
                            </w:r>
                            <w:r w:rsidRPr="00CA4E0C">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THE NEXUS OF GRACE &amp; GLORY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3F3B4" id="Text Box 103" o:spid="_x0000_s1035" type="#_x0000_t202" style="position:absolute;margin-left:416.8pt;margin-top:0;width:468pt;height:47.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" fillcolor="#c00000" stroked="f">
                <v:textbox>
                  <w:txbxContent>
                    <w:p w14:paraId="6A1C24A4" w14:textId="77777777" w:rsidR="00ED0437" w:rsidRPr="00CA4E0C" w:rsidRDefault="00ED0437" w:rsidP="00ED0437">
                      <w:pPr>
                        <w:jc w:val="center"/>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AT </w:t>
                      </w:r>
                      <w:r w:rsidRPr="00CA4E0C">
                        <w:rPr>
                          <w:rFonts w:ascii="Mistral" w:hAnsi="Mistral"/>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THE NEXUS OF GRACE &amp; GLORY  </w:t>
                      </w:r>
                    </w:p>
                  </w:txbxContent>
                </v:textbox>
                <w10:wrap anchorx="margin"/>
              </v:shape>
            </w:pict>
          </mc:Fallback>
        </mc:AlternateContent>
      </w:r>
    </w:p>
    <w:p w14:paraId="1F5F7E79" w14:textId="77777777" w:rsidR="00ED0437" w:rsidRPr="00ED0437" w:rsidRDefault="00ED0437" w:rsidP="00ED0437">
      <w:pPr>
        <w:rPr>
          <w:rFonts w:ascii="Times New Roman" w:hAnsi="Times New Roman" w:cs="Times New Roman"/>
          <w:kern w:val="0"/>
          <w:sz w:val="24"/>
          <w:szCs w:val="24"/>
          <w14:ligatures w14:val="none"/>
        </w:rPr>
      </w:pPr>
    </w:p>
    <w:p w14:paraId="2D83BC07" w14:textId="77777777" w:rsidR="00ED0437" w:rsidRPr="00ED0437" w:rsidRDefault="00ED0437" w:rsidP="00ED0437">
      <w:pPr>
        <w:rPr>
          <w:rFonts w:ascii="Times New Roman" w:hAnsi="Times New Roman" w:cs="Times New Roman"/>
          <w:kern w:val="0"/>
          <w:sz w:val="24"/>
          <w:szCs w:val="24"/>
          <w14:ligatures w14:val="none"/>
        </w:rPr>
      </w:pPr>
      <w:r w:rsidRPr="00ED0437">
        <w:rPr>
          <w:noProof/>
          <w:kern w:val="0"/>
          <w14:ligatures w14:val="none"/>
        </w:rPr>
        <mc:AlternateContent>
          <mc:Choice Requires="wps">
            <w:drawing>
              <wp:anchor distT="0" distB="0" distL="114300" distR="114300" simplePos="0" relativeHeight="251661312" behindDoc="0" locked="0" layoutInCell="1" allowOverlap="1" wp14:anchorId="23928D54" wp14:editId="4844963F">
                <wp:simplePos x="0" y="0"/>
                <wp:positionH relativeFrom="margin">
                  <wp:align>left</wp:align>
                </wp:positionH>
                <wp:positionV relativeFrom="paragraph">
                  <wp:posOffset>1</wp:posOffset>
                </wp:positionV>
                <wp:extent cx="6200775" cy="990600"/>
                <wp:effectExtent l="0" t="0" r="0" b="0"/>
                <wp:wrapNone/>
                <wp:docPr id="4762636" name="Text Box 4762636"/>
                <wp:cNvGraphicFramePr/>
                <a:graphic xmlns:a="http://schemas.openxmlformats.org/drawingml/2006/main">
                  <a:graphicData uri="http://schemas.microsoft.com/office/word/2010/wordprocessingShape">
                    <wps:wsp>
                      <wps:cNvSpPr txBox="1"/>
                      <wps:spPr>
                        <a:xfrm>
                          <a:off x="0" y="0"/>
                          <a:ext cx="6200775" cy="990600"/>
                        </a:xfrm>
                        <a:prstGeom prst="rect">
                          <a:avLst/>
                        </a:prstGeom>
                        <a:noFill/>
                        <a:ln>
                          <a:noFill/>
                        </a:ln>
                      </wps:spPr>
                      <wps:txbx>
                        <w:txbxContent>
                          <w:p w14:paraId="7AEE3C40" w14:textId="77777777" w:rsidR="00ED0437" w:rsidRPr="00636250" w:rsidRDefault="00ED0437" w:rsidP="00ED0437">
                            <w:pPr>
                              <w:rPr>
                                <w:rFonts w:ascii="Times New Roman" w:hAnsi="Times New Roman" w:cs="Times New Roman"/>
                                <w:b/>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36250">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Five St</w:t>
                            </w:r>
                            <w:r>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eps</w:t>
                            </w:r>
                            <w:r w:rsidRPr="00636250">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For Saving</w:t>
                            </w:r>
                            <w:r w:rsidRPr="00636250">
                              <w:rPr>
                                <w:rFonts w:ascii="Times New Roman" w:hAnsi="Times New Roman" w:cs="Times New Roman"/>
                                <w:b/>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28D54" id="Text Box 4762636" o:spid="_x0000_s1036" type="#_x0000_t202" style="position:absolute;margin-left:0;margin-top:0;width:488.25pt;height:78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" filled="f" stroked="f">
                <v:textbox>
                  <w:txbxContent>
                    <w:p w14:paraId="7AEE3C40" w14:textId="77777777" w:rsidR="00ED0437" w:rsidRPr="00636250" w:rsidRDefault="00ED0437" w:rsidP="00ED0437">
                      <w:pPr>
                        <w:rPr>
                          <w:rFonts w:ascii="Times New Roman" w:hAnsi="Times New Roman" w:cs="Times New Roman"/>
                          <w:b/>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636250">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Five St</w:t>
                      </w:r>
                      <w:r>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eps</w:t>
                      </w:r>
                      <w:r w:rsidRPr="00636250">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rFonts w:ascii="Times New Roman" w:hAnsi="Times New Roman" w:cs="Times New Roman"/>
                          <w:b/>
                          <w:color w:val="262626" w:themeColor="text1" w:themeTint="D9"/>
                          <w:sz w:val="96"/>
                          <w:szCs w:val="96"/>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For Saving</w:t>
                      </w:r>
                      <w:r w:rsidRPr="00636250">
                        <w:rPr>
                          <w:rFonts w:ascii="Times New Roman" w:hAnsi="Times New Roman" w:cs="Times New Roman"/>
                          <w:b/>
                          <w:color w:val="262626" w:themeColor="text1" w:themeTint="D9"/>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txbxContent>
                </v:textbox>
                <w10:wrap anchorx="margin"/>
              </v:shape>
            </w:pict>
          </mc:Fallback>
        </mc:AlternateContent>
      </w:r>
    </w:p>
    <w:p w14:paraId="31D12ABE" w14:textId="77777777" w:rsidR="00ED0437" w:rsidRPr="00ED0437" w:rsidRDefault="00ED0437" w:rsidP="00ED0437">
      <w:pPr>
        <w:rPr>
          <w:rFonts w:ascii="Times New Roman" w:hAnsi="Times New Roman" w:cs="Times New Roman"/>
          <w:kern w:val="0"/>
          <w:sz w:val="24"/>
          <w:szCs w:val="24"/>
          <w14:ligatures w14:val="none"/>
        </w:rPr>
      </w:pPr>
    </w:p>
    <w:p w14:paraId="40617877" w14:textId="77777777" w:rsidR="00ED0437" w:rsidRPr="00ED0437" w:rsidRDefault="00ED0437" w:rsidP="00ED0437">
      <w:pPr>
        <w:rPr>
          <w:rFonts w:ascii="Times New Roman" w:hAnsi="Times New Roman" w:cs="Times New Roman"/>
          <w:kern w:val="0"/>
          <w:sz w:val="24"/>
          <w:szCs w:val="24"/>
          <w14:ligatures w14:val="none"/>
        </w:rPr>
      </w:pPr>
    </w:p>
    <w:p w14:paraId="765744F8" w14:textId="77777777" w:rsidR="00ED0437" w:rsidRPr="00ED0437" w:rsidRDefault="00ED0437" w:rsidP="00ED0437">
      <w:pPr>
        <w:rPr>
          <w:rFonts w:ascii="Times New Roman" w:hAnsi="Times New Roman" w:cs="Times New Roman"/>
          <w:kern w:val="0"/>
          <w:sz w:val="24"/>
          <w:szCs w:val="24"/>
          <w14:ligatures w14:val="none"/>
        </w:rPr>
      </w:pPr>
    </w:p>
    <w:p w14:paraId="0CFDD2D6"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563C1" w:themeColor="hyperlink"/>
          <w:kern w:val="0"/>
          <w:sz w:val="48"/>
          <w:szCs w:val="48"/>
          <w:u w:val="single"/>
          <w14:ligatures w14:val="none"/>
        </w:rPr>
        <w:t>HEARING:</w:t>
      </w:r>
    </w:p>
    <w:p w14:paraId="008E0F39"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Romans 10: </w:t>
      </w:r>
      <w:proofErr w:type="gramStart"/>
      <w:r w:rsidRPr="00ED0437">
        <w:rPr>
          <w:rFonts w:eastAsiaTheme="minorEastAsia" w:hAnsi="Times"/>
          <w:b/>
          <w:bCs/>
          <w:color w:val="000000" w:themeColor="text1"/>
          <w:kern w:val="0"/>
          <w:sz w:val="48"/>
          <w:szCs w:val="48"/>
          <w14:ligatures w14:val="none"/>
        </w:rPr>
        <w:t>17;  Matthew</w:t>
      </w:r>
      <w:proofErr w:type="gramEnd"/>
      <w:r w:rsidRPr="00ED0437">
        <w:rPr>
          <w:rFonts w:eastAsiaTheme="minorEastAsia" w:hAnsi="Times"/>
          <w:b/>
          <w:bCs/>
          <w:color w:val="000000" w:themeColor="text1"/>
          <w:kern w:val="0"/>
          <w:sz w:val="48"/>
          <w:szCs w:val="48"/>
          <w14:ligatures w14:val="none"/>
        </w:rPr>
        <w:t xml:space="preserve"> 7: 24 - 27</w:t>
      </w:r>
    </w:p>
    <w:p w14:paraId="64EAA903"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563C1" w:themeColor="hyperlink"/>
          <w:kern w:val="0"/>
          <w:sz w:val="48"/>
          <w:szCs w:val="48"/>
          <w:u w:val="single"/>
          <w14:ligatures w14:val="none"/>
        </w:rPr>
        <w:t>BELIEVING:</w:t>
      </w:r>
    </w:p>
    <w:p w14:paraId="1962D7D9"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Hebrews 11: </w:t>
      </w:r>
      <w:proofErr w:type="gramStart"/>
      <w:r w:rsidRPr="00ED0437">
        <w:rPr>
          <w:rFonts w:eastAsiaTheme="minorEastAsia" w:hAnsi="Times"/>
          <w:b/>
          <w:bCs/>
          <w:color w:val="000000" w:themeColor="text1"/>
          <w:kern w:val="0"/>
          <w:sz w:val="48"/>
          <w:szCs w:val="48"/>
          <w14:ligatures w14:val="none"/>
        </w:rPr>
        <w:t>6;  Mark</w:t>
      </w:r>
      <w:proofErr w:type="gramEnd"/>
      <w:r w:rsidRPr="00ED0437">
        <w:rPr>
          <w:rFonts w:eastAsiaTheme="minorEastAsia" w:hAnsi="Times"/>
          <w:b/>
          <w:bCs/>
          <w:color w:val="000000" w:themeColor="text1"/>
          <w:kern w:val="0"/>
          <w:sz w:val="48"/>
          <w:szCs w:val="48"/>
          <w14:ligatures w14:val="none"/>
        </w:rPr>
        <w:t xml:space="preserve"> 16: 15, 16</w:t>
      </w:r>
    </w:p>
    <w:p w14:paraId="7FFF5328"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563C1" w:themeColor="hyperlink"/>
          <w:kern w:val="0"/>
          <w:sz w:val="48"/>
          <w:szCs w:val="48"/>
          <w:u w:val="single"/>
          <w14:ligatures w14:val="none"/>
        </w:rPr>
        <w:t>REPENTING:</w:t>
      </w:r>
    </w:p>
    <w:p w14:paraId="01260FA2"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Acts 2:  38; 17: </w:t>
      </w:r>
      <w:proofErr w:type="gramStart"/>
      <w:r w:rsidRPr="00ED0437">
        <w:rPr>
          <w:rFonts w:eastAsiaTheme="minorEastAsia" w:hAnsi="Times"/>
          <w:b/>
          <w:bCs/>
          <w:color w:val="000000" w:themeColor="text1"/>
          <w:kern w:val="0"/>
          <w:sz w:val="48"/>
          <w:szCs w:val="48"/>
          <w14:ligatures w14:val="none"/>
        </w:rPr>
        <w:t>30;  Luke</w:t>
      </w:r>
      <w:proofErr w:type="gramEnd"/>
      <w:r w:rsidRPr="00ED0437">
        <w:rPr>
          <w:rFonts w:eastAsiaTheme="minorEastAsia" w:hAnsi="Times"/>
          <w:b/>
          <w:bCs/>
          <w:color w:val="000000" w:themeColor="text1"/>
          <w:kern w:val="0"/>
          <w:sz w:val="48"/>
          <w:szCs w:val="48"/>
          <w14:ligatures w14:val="none"/>
        </w:rPr>
        <w:t xml:space="preserve"> 13: 3</w:t>
      </w:r>
    </w:p>
    <w:p w14:paraId="2C32751F"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563C1" w:themeColor="hyperlink"/>
          <w:kern w:val="0"/>
          <w:sz w:val="48"/>
          <w:szCs w:val="48"/>
          <w:u w:val="single"/>
          <w14:ligatures w14:val="none"/>
        </w:rPr>
        <w:t>CONFESSING:</w:t>
      </w:r>
    </w:p>
    <w:p w14:paraId="26C3F3BE"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Matthew 10:  32, </w:t>
      </w:r>
      <w:proofErr w:type="gramStart"/>
      <w:r w:rsidRPr="00ED0437">
        <w:rPr>
          <w:rFonts w:eastAsiaTheme="minorEastAsia" w:hAnsi="Times"/>
          <w:b/>
          <w:bCs/>
          <w:color w:val="000000" w:themeColor="text1"/>
          <w:kern w:val="0"/>
          <w:sz w:val="48"/>
          <w:szCs w:val="48"/>
          <w14:ligatures w14:val="none"/>
        </w:rPr>
        <w:t>33;  Acts</w:t>
      </w:r>
      <w:proofErr w:type="gramEnd"/>
      <w:r w:rsidRPr="00ED0437">
        <w:rPr>
          <w:rFonts w:eastAsiaTheme="minorEastAsia" w:hAnsi="Times"/>
          <w:b/>
          <w:bCs/>
          <w:color w:val="000000" w:themeColor="text1"/>
          <w:kern w:val="0"/>
          <w:sz w:val="48"/>
          <w:szCs w:val="48"/>
          <w14:ligatures w14:val="none"/>
        </w:rPr>
        <w:t xml:space="preserve"> 8: 36, 37</w:t>
      </w:r>
    </w:p>
    <w:p w14:paraId="466A77F5"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563C1" w:themeColor="hyperlink"/>
          <w:kern w:val="0"/>
          <w:sz w:val="48"/>
          <w:szCs w:val="48"/>
          <w:u w:val="single"/>
          <w14:ligatures w14:val="none"/>
        </w:rPr>
        <w:t>BAPTISM:</w:t>
      </w:r>
    </w:p>
    <w:p w14:paraId="7D88CF79" w14:textId="77777777" w:rsidR="00ED0437" w:rsidRPr="00ED0437" w:rsidRDefault="00ED0437" w:rsidP="00ED0437">
      <w:pPr>
        <w:numPr>
          <w:ilvl w:val="0"/>
          <w:numId w:val="1"/>
        </w:num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Romans 6:  3 </w:t>
      </w:r>
      <w:r w:rsidRPr="00ED0437">
        <w:rPr>
          <w:rFonts w:eastAsiaTheme="minorEastAsia" w:hAnsi="Times"/>
          <w:b/>
          <w:bCs/>
          <w:color w:val="000000" w:themeColor="text1"/>
          <w:kern w:val="0"/>
          <w:sz w:val="48"/>
          <w:szCs w:val="48"/>
          <w14:ligatures w14:val="none"/>
        </w:rPr>
        <w:t>–</w:t>
      </w:r>
      <w:r w:rsidRPr="00ED0437">
        <w:rPr>
          <w:rFonts w:eastAsiaTheme="minorEastAsia" w:hAnsi="Times"/>
          <w:b/>
          <w:bCs/>
          <w:color w:val="000000" w:themeColor="text1"/>
          <w:kern w:val="0"/>
          <w:sz w:val="48"/>
          <w:szCs w:val="48"/>
          <w14:ligatures w14:val="none"/>
        </w:rPr>
        <w:t xml:space="preserve"> </w:t>
      </w:r>
      <w:proofErr w:type="gramStart"/>
      <w:r w:rsidRPr="00ED0437">
        <w:rPr>
          <w:rFonts w:eastAsiaTheme="minorEastAsia" w:hAnsi="Times"/>
          <w:b/>
          <w:bCs/>
          <w:color w:val="000000" w:themeColor="text1"/>
          <w:kern w:val="0"/>
          <w:sz w:val="48"/>
          <w:szCs w:val="48"/>
          <w14:ligatures w14:val="none"/>
        </w:rPr>
        <w:t>5;  Acts</w:t>
      </w:r>
      <w:proofErr w:type="gramEnd"/>
      <w:r w:rsidRPr="00ED0437">
        <w:rPr>
          <w:rFonts w:eastAsiaTheme="minorEastAsia" w:hAnsi="Times"/>
          <w:b/>
          <w:bCs/>
          <w:color w:val="000000" w:themeColor="text1"/>
          <w:kern w:val="0"/>
          <w:sz w:val="48"/>
          <w:szCs w:val="48"/>
          <w14:ligatures w14:val="none"/>
        </w:rPr>
        <w:t xml:space="preserve"> 8: 36 </w:t>
      </w:r>
      <w:r w:rsidRPr="00ED0437">
        <w:rPr>
          <w:rFonts w:eastAsiaTheme="minorEastAsia" w:hAnsi="Times"/>
          <w:b/>
          <w:bCs/>
          <w:color w:val="000000" w:themeColor="text1"/>
          <w:kern w:val="0"/>
          <w:sz w:val="48"/>
          <w:szCs w:val="48"/>
          <w14:ligatures w14:val="none"/>
        </w:rPr>
        <w:t>–</w:t>
      </w:r>
      <w:r w:rsidRPr="00ED0437">
        <w:rPr>
          <w:rFonts w:eastAsiaTheme="minorEastAsia" w:hAnsi="Times"/>
          <w:b/>
          <w:bCs/>
          <w:color w:val="000000" w:themeColor="text1"/>
          <w:kern w:val="0"/>
          <w:sz w:val="48"/>
          <w:szCs w:val="48"/>
          <w14:ligatures w14:val="none"/>
        </w:rPr>
        <w:t xml:space="preserve"> 38</w:t>
      </w:r>
    </w:p>
    <w:p w14:paraId="048C58D6" w14:textId="77777777" w:rsidR="00ED0437" w:rsidRPr="00ED0437" w:rsidRDefault="00ED0437" w:rsidP="00ED0437">
      <w:pPr>
        <w:spacing w:after="0" w:line="216" w:lineRule="auto"/>
        <w:ind w:left="1267"/>
        <w:contextualSpacing/>
        <w:textAlignment w:val="baseline"/>
        <w:rPr>
          <w:rFonts w:ascii="Times New Roman" w:eastAsia="Times New Roman" w:hAnsi="Times New Roman" w:cs="Times New Roman"/>
          <w:kern w:val="0"/>
          <w:sz w:val="48"/>
          <w:szCs w:val="24"/>
          <w14:ligatures w14:val="none"/>
        </w:rPr>
      </w:pPr>
      <w:r w:rsidRPr="00ED0437">
        <w:rPr>
          <w:rFonts w:eastAsiaTheme="minorEastAsia" w:hAnsi="Times"/>
          <w:b/>
          <w:bCs/>
          <w:color w:val="000000" w:themeColor="text1"/>
          <w:kern w:val="0"/>
          <w:sz w:val="48"/>
          <w:szCs w:val="48"/>
          <w14:ligatures w14:val="none"/>
        </w:rPr>
        <w:t xml:space="preserve">  </w:t>
      </w:r>
    </w:p>
    <w:p w14:paraId="1738B13B" w14:textId="77777777" w:rsidR="00ED0437" w:rsidRPr="00ED0437" w:rsidRDefault="00ED0437" w:rsidP="00ED0437">
      <w:pPr>
        <w:rPr>
          <w:kern w:val="0"/>
          <w:sz w:val="48"/>
          <w:szCs w:val="48"/>
          <w14:ligatures w14:val="none"/>
        </w:rPr>
      </w:pPr>
      <w:r w:rsidRPr="00ED0437">
        <w:rPr>
          <w:noProof/>
          <w:kern w:val="0"/>
          <w14:ligatures w14:val="none"/>
        </w:rPr>
        <w:drawing>
          <wp:inline distT="0" distB="0" distL="0" distR="0" wp14:anchorId="0A44DAB6" wp14:editId="0E873A35">
            <wp:extent cx="2962275" cy="2571750"/>
            <wp:effectExtent l="0" t="0" r="9525" b="0"/>
            <wp:docPr id="1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4"/>
                    <a:stretch>
                      <a:fillRect/>
                    </a:stretch>
                  </pic:blipFill>
                  <pic:spPr>
                    <a:xfrm>
                      <a:off x="0" y="0"/>
                      <a:ext cx="2962541" cy="2571981"/>
                    </a:xfrm>
                    <a:prstGeom prst="rect">
                      <a:avLst/>
                    </a:prstGeom>
                  </pic:spPr>
                </pic:pic>
              </a:graphicData>
            </a:graphic>
          </wp:inline>
        </w:drawing>
      </w:r>
      <w:r w:rsidRPr="00ED0437">
        <w:rPr>
          <w:noProof/>
          <w:kern w:val="0"/>
          <w14:ligatures w14:val="none"/>
        </w:rPr>
        <w:drawing>
          <wp:inline distT="0" distB="0" distL="0" distR="0" wp14:anchorId="74D0BEAB" wp14:editId="072FA7E7">
            <wp:extent cx="2962275" cy="25622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275" cy="2562225"/>
                    </a:xfrm>
                    <a:prstGeom prst="rect">
                      <a:avLst/>
                    </a:prstGeom>
                    <a:noFill/>
                    <a:ln>
                      <a:noFill/>
                    </a:ln>
                  </pic:spPr>
                </pic:pic>
              </a:graphicData>
            </a:graphic>
          </wp:inline>
        </w:drawing>
      </w:r>
    </w:p>
    <w:p w14:paraId="19433E57" w14:textId="77777777" w:rsidR="006E41C6" w:rsidRPr="006E41C6" w:rsidRDefault="006E41C6" w:rsidP="006E41C6">
      <w:pPr>
        <w:rPr>
          <w:rFonts w:ascii="Wide Latin" w:hAnsi="Wide Latin"/>
          <w:sz w:val="28"/>
          <w:szCs w:val="28"/>
        </w:rPr>
      </w:pPr>
    </w:p>
    <w:sectPr w:rsidR="006E41C6" w:rsidRPr="006E41C6">
      <w:head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95BB0D" w14:textId="77777777" w:rsidR="00DB6E3B" w:rsidRDefault="00DB6E3B" w:rsidP="008278E9">
      <w:pPr>
        <w:spacing w:after="0" w:line="240" w:lineRule="auto"/>
      </w:pPr>
      <w:r>
        <w:separator/>
      </w:r>
    </w:p>
  </w:endnote>
  <w:endnote w:type="continuationSeparator" w:id="0">
    <w:p w14:paraId="1B659BA4" w14:textId="77777777" w:rsidR="00DB6E3B" w:rsidRDefault="00DB6E3B" w:rsidP="008278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de Latin">
    <w:panose1 w:val="020A0A07050505020404"/>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Playbill">
    <w:panose1 w:val="040506030A06020202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stral">
    <w:panose1 w:val="03090702030407020403"/>
    <w:charset w:val="00"/>
    <w:family w:val="script"/>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9ACA79" w14:textId="77777777" w:rsidR="00DB6E3B" w:rsidRDefault="00DB6E3B" w:rsidP="008278E9">
      <w:pPr>
        <w:spacing w:after="0" w:line="240" w:lineRule="auto"/>
      </w:pPr>
      <w:r>
        <w:separator/>
      </w:r>
    </w:p>
  </w:footnote>
  <w:footnote w:type="continuationSeparator" w:id="0">
    <w:p w14:paraId="47624EEC" w14:textId="77777777" w:rsidR="00DB6E3B" w:rsidRDefault="00DB6E3B" w:rsidP="008278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81352"/>
      <w:docPartObj>
        <w:docPartGallery w:val="Page Numbers (Top of Page)"/>
        <w:docPartUnique/>
      </w:docPartObj>
    </w:sdtPr>
    <w:sdtContent>
      <w:p w14:paraId="68598D0D" w14:textId="77777777" w:rsidR="003D6328" w:rsidRDefault="003D6328">
        <w:pPr>
          <w:pStyle w:val="Heade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67D6AADC" w14:textId="77777777" w:rsidR="003D6328" w:rsidRDefault="003D63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CC57EB"/>
    <w:multiLevelType w:val="hybridMultilevel"/>
    <w:tmpl w:val="30161B0E"/>
    <w:lvl w:ilvl="0" w:tplc="5FE42664">
      <w:start w:val="1"/>
      <w:numFmt w:val="bullet"/>
      <w:lvlText w:val="•"/>
      <w:lvlJc w:val="left"/>
      <w:pPr>
        <w:tabs>
          <w:tab w:val="num" w:pos="720"/>
        </w:tabs>
        <w:ind w:left="720" w:hanging="360"/>
      </w:pPr>
      <w:rPr>
        <w:rFonts w:ascii="Times New Roman" w:hAnsi="Times New Roman" w:hint="default"/>
      </w:rPr>
    </w:lvl>
    <w:lvl w:ilvl="1" w:tplc="39BEBCD4" w:tentative="1">
      <w:start w:val="1"/>
      <w:numFmt w:val="bullet"/>
      <w:lvlText w:val="•"/>
      <w:lvlJc w:val="left"/>
      <w:pPr>
        <w:tabs>
          <w:tab w:val="num" w:pos="1440"/>
        </w:tabs>
        <w:ind w:left="1440" w:hanging="360"/>
      </w:pPr>
      <w:rPr>
        <w:rFonts w:ascii="Times New Roman" w:hAnsi="Times New Roman" w:hint="default"/>
      </w:rPr>
    </w:lvl>
    <w:lvl w:ilvl="2" w:tplc="CABC2A24" w:tentative="1">
      <w:start w:val="1"/>
      <w:numFmt w:val="bullet"/>
      <w:lvlText w:val="•"/>
      <w:lvlJc w:val="left"/>
      <w:pPr>
        <w:tabs>
          <w:tab w:val="num" w:pos="2160"/>
        </w:tabs>
        <w:ind w:left="2160" w:hanging="360"/>
      </w:pPr>
      <w:rPr>
        <w:rFonts w:ascii="Times New Roman" w:hAnsi="Times New Roman" w:hint="default"/>
      </w:rPr>
    </w:lvl>
    <w:lvl w:ilvl="3" w:tplc="EEE66CB4" w:tentative="1">
      <w:start w:val="1"/>
      <w:numFmt w:val="bullet"/>
      <w:lvlText w:val="•"/>
      <w:lvlJc w:val="left"/>
      <w:pPr>
        <w:tabs>
          <w:tab w:val="num" w:pos="2880"/>
        </w:tabs>
        <w:ind w:left="2880" w:hanging="360"/>
      </w:pPr>
      <w:rPr>
        <w:rFonts w:ascii="Times New Roman" w:hAnsi="Times New Roman" w:hint="default"/>
      </w:rPr>
    </w:lvl>
    <w:lvl w:ilvl="4" w:tplc="B178D3B2" w:tentative="1">
      <w:start w:val="1"/>
      <w:numFmt w:val="bullet"/>
      <w:lvlText w:val="•"/>
      <w:lvlJc w:val="left"/>
      <w:pPr>
        <w:tabs>
          <w:tab w:val="num" w:pos="3600"/>
        </w:tabs>
        <w:ind w:left="3600" w:hanging="360"/>
      </w:pPr>
      <w:rPr>
        <w:rFonts w:ascii="Times New Roman" w:hAnsi="Times New Roman" w:hint="default"/>
      </w:rPr>
    </w:lvl>
    <w:lvl w:ilvl="5" w:tplc="D374C592" w:tentative="1">
      <w:start w:val="1"/>
      <w:numFmt w:val="bullet"/>
      <w:lvlText w:val="•"/>
      <w:lvlJc w:val="left"/>
      <w:pPr>
        <w:tabs>
          <w:tab w:val="num" w:pos="4320"/>
        </w:tabs>
        <w:ind w:left="4320" w:hanging="360"/>
      </w:pPr>
      <w:rPr>
        <w:rFonts w:ascii="Times New Roman" w:hAnsi="Times New Roman" w:hint="default"/>
      </w:rPr>
    </w:lvl>
    <w:lvl w:ilvl="6" w:tplc="2EA48EEC" w:tentative="1">
      <w:start w:val="1"/>
      <w:numFmt w:val="bullet"/>
      <w:lvlText w:val="•"/>
      <w:lvlJc w:val="left"/>
      <w:pPr>
        <w:tabs>
          <w:tab w:val="num" w:pos="5040"/>
        </w:tabs>
        <w:ind w:left="5040" w:hanging="360"/>
      </w:pPr>
      <w:rPr>
        <w:rFonts w:ascii="Times New Roman" w:hAnsi="Times New Roman" w:hint="default"/>
      </w:rPr>
    </w:lvl>
    <w:lvl w:ilvl="7" w:tplc="79341F14" w:tentative="1">
      <w:start w:val="1"/>
      <w:numFmt w:val="bullet"/>
      <w:lvlText w:val="•"/>
      <w:lvlJc w:val="left"/>
      <w:pPr>
        <w:tabs>
          <w:tab w:val="num" w:pos="5760"/>
        </w:tabs>
        <w:ind w:left="5760" w:hanging="360"/>
      </w:pPr>
      <w:rPr>
        <w:rFonts w:ascii="Times New Roman" w:hAnsi="Times New Roman" w:hint="default"/>
      </w:rPr>
    </w:lvl>
    <w:lvl w:ilvl="8" w:tplc="A2B817FE"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54922F21"/>
    <w:multiLevelType w:val="multilevel"/>
    <w:tmpl w:val="97DC6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563E44AA"/>
    <w:multiLevelType w:val="multilevel"/>
    <w:tmpl w:val="EBA483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46259900">
    <w:abstractNumId w:val="0"/>
  </w:num>
  <w:num w:numId="2" w16cid:durableId="1177385624">
    <w:abstractNumId w:val="2"/>
  </w:num>
  <w:num w:numId="3" w16cid:durableId="17135743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D8F"/>
    <w:rsid w:val="00035971"/>
    <w:rsid w:val="0004173E"/>
    <w:rsid w:val="00041797"/>
    <w:rsid w:val="00090F80"/>
    <w:rsid w:val="00097CFA"/>
    <w:rsid w:val="000B7838"/>
    <w:rsid w:val="000C4935"/>
    <w:rsid w:val="000C7AAD"/>
    <w:rsid w:val="000C7BF9"/>
    <w:rsid w:val="00107D08"/>
    <w:rsid w:val="00112169"/>
    <w:rsid w:val="00122872"/>
    <w:rsid w:val="00131932"/>
    <w:rsid w:val="0013782F"/>
    <w:rsid w:val="00145041"/>
    <w:rsid w:val="001636D0"/>
    <w:rsid w:val="00186FE5"/>
    <w:rsid w:val="001A268B"/>
    <w:rsid w:val="001A7164"/>
    <w:rsid w:val="001C15F0"/>
    <w:rsid w:val="001D2E9F"/>
    <w:rsid w:val="001E7DEE"/>
    <w:rsid w:val="00242434"/>
    <w:rsid w:val="002453BE"/>
    <w:rsid w:val="00255B80"/>
    <w:rsid w:val="00256DB0"/>
    <w:rsid w:val="00262869"/>
    <w:rsid w:val="002828B6"/>
    <w:rsid w:val="00291734"/>
    <w:rsid w:val="00292DD6"/>
    <w:rsid w:val="002C0030"/>
    <w:rsid w:val="003031A9"/>
    <w:rsid w:val="00316A47"/>
    <w:rsid w:val="00334321"/>
    <w:rsid w:val="00342DCC"/>
    <w:rsid w:val="0035153C"/>
    <w:rsid w:val="00363BB2"/>
    <w:rsid w:val="00380A1E"/>
    <w:rsid w:val="003861C8"/>
    <w:rsid w:val="00386F11"/>
    <w:rsid w:val="0038745C"/>
    <w:rsid w:val="003A2891"/>
    <w:rsid w:val="003D6328"/>
    <w:rsid w:val="004063DD"/>
    <w:rsid w:val="00414A83"/>
    <w:rsid w:val="004154F1"/>
    <w:rsid w:val="00420F7D"/>
    <w:rsid w:val="00427D00"/>
    <w:rsid w:val="00433300"/>
    <w:rsid w:val="00434C09"/>
    <w:rsid w:val="00456F03"/>
    <w:rsid w:val="00470AC3"/>
    <w:rsid w:val="00476E51"/>
    <w:rsid w:val="00483BD3"/>
    <w:rsid w:val="00492DEC"/>
    <w:rsid w:val="0053680E"/>
    <w:rsid w:val="0054657B"/>
    <w:rsid w:val="00550717"/>
    <w:rsid w:val="00580EB4"/>
    <w:rsid w:val="00587914"/>
    <w:rsid w:val="005D6631"/>
    <w:rsid w:val="005F20DD"/>
    <w:rsid w:val="005F64AE"/>
    <w:rsid w:val="00623B67"/>
    <w:rsid w:val="00625606"/>
    <w:rsid w:val="006268B4"/>
    <w:rsid w:val="0064775B"/>
    <w:rsid w:val="006E41C6"/>
    <w:rsid w:val="00700897"/>
    <w:rsid w:val="007362B6"/>
    <w:rsid w:val="00742316"/>
    <w:rsid w:val="0075182D"/>
    <w:rsid w:val="00760D8F"/>
    <w:rsid w:val="007647D7"/>
    <w:rsid w:val="00766971"/>
    <w:rsid w:val="0077356D"/>
    <w:rsid w:val="007779CE"/>
    <w:rsid w:val="007841FE"/>
    <w:rsid w:val="007923BC"/>
    <w:rsid w:val="007A264B"/>
    <w:rsid w:val="007B5BAD"/>
    <w:rsid w:val="007E3688"/>
    <w:rsid w:val="008155F8"/>
    <w:rsid w:val="008278E9"/>
    <w:rsid w:val="00832488"/>
    <w:rsid w:val="00841F94"/>
    <w:rsid w:val="008476B1"/>
    <w:rsid w:val="008A063A"/>
    <w:rsid w:val="008A3316"/>
    <w:rsid w:val="008C5016"/>
    <w:rsid w:val="008D0A9F"/>
    <w:rsid w:val="008D5193"/>
    <w:rsid w:val="008E6D72"/>
    <w:rsid w:val="008F2928"/>
    <w:rsid w:val="008F4486"/>
    <w:rsid w:val="008F7709"/>
    <w:rsid w:val="00911FC8"/>
    <w:rsid w:val="009666A5"/>
    <w:rsid w:val="0097152B"/>
    <w:rsid w:val="0097772F"/>
    <w:rsid w:val="00994631"/>
    <w:rsid w:val="009B5032"/>
    <w:rsid w:val="009C5006"/>
    <w:rsid w:val="009D1250"/>
    <w:rsid w:val="009E5872"/>
    <w:rsid w:val="009F4895"/>
    <w:rsid w:val="00A02334"/>
    <w:rsid w:val="00A20B34"/>
    <w:rsid w:val="00A84A93"/>
    <w:rsid w:val="00A912B6"/>
    <w:rsid w:val="00AA34F4"/>
    <w:rsid w:val="00AB57E4"/>
    <w:rsid w:val="00AC260E"/>
    <w:rsid w:val="00AF2E9A"/>
    <w:rsid w:val="00B11A93"/>
    <w:rsid w:val="00B57EF9"/>
    <w:rsid w:val="00B61631"/>
    <w:rsid w:val="00B86D8F"/>
    <w:rsid w:val="00BA410A"/>
    <w:rsid w:val="00BA4259"/>
    <w:rsid w:val="00BB1703"/>
    <w:rsid w:val="00BB6F18"/>
    <w:rsid w:val="00BB6F94"/>
    <w:rsid w:val="00BC3589"/>
    <w:rsid w:val="00BF2790"/>
    <w:rsid w:val="00C04E57"/>
    <w:rsid w:val="00C26CBC"/>
    <w:rsid w:val="00C3544D"/>
    <w:rsid w:val="00C47745"/>
    <w:rsid w:val="00C617FE"/>
    <w:rsid w:val="00C67284"/>
    <w:rsid w:val="00C673DD"/>
    <w:rsid w:val="00C731A4"/>
    <w:rsid w:val="00C73248"/>
    <w:rsid w:val="00C814B9"/>
    <w:rsid w:val="00C86BEE"/>
    <w:rsid w:val="00C93D51"/>
    <w:rsid w:val="00CA6A89"/>
    <w:rsid w:val="00CD327B"/>
    <w:rsid w:val="00CD6249"/>
    <w:rsid w:val="00CE38CC"/>
    <w:rsid w:val="00CF01E0"/>
    <w:rsid w:val="00CF0FCE"/>
    <w:rsid w:val="00CF5FB3"/>
    <w:rsid w:val="00CF6F78"/>
    <w:rsid w:val="00D02165"/>
    <w:rsid w:val="00D40458"/>
    <w:rsid w:val="00D43F18"/>
    <w:rsid w:val="00D63E8C"/>
    <w:rsid w:val="00D73B4D"/>
    <w:rsid w:val="00D90E91"/>
    <w:rsid w:val="00D93906"/>
    <w:rsid w:val="00DB0FE0"/>
    <w:rsid w:val="00DB4A86"/>
    <w:rsid w:val="00DB6E3B"/>
    <w:rsid w:val="00DC0DB6"/>
    <w:rsid w:val="00DD28E2"/>
    <w:rsid w:val="00DE2358"/>
    <w:rsid w:val="00DF6BE3"/>
    <w:rsid w:val="00E66EC5"/>
    <w:rsid w:val="00E82BBB"/>
    <w:rsid w:val="00E9584C"/>
    <w:rsid w:val="00EA0DEA"/>
    <w:rsid w:val="00EA3C66"/>
    <w:rsid w:val="00EA658F"/>
    <w:rsid w:val="00EB78ED"/>
    <w:rsid w:val="00EC4939"/>
    <w:rsid w:val="00EC5598"/>
    <w:rsid w:val="00ED0437"/>
    <w:rsid w:val="00EE3CD7"/>
    <w:rsid w:val="00EF7893"/>
    <w:rsid w:val="00F1157C"/>
    <w:rsid w:val="00F20B37"/>
    <w:rsid w:val="00F46976"/>
    <w:rsid w:val="00F5421E"/>
    <w:rsid w:val="00F543D6"/>
    <w:rsid w:val="00F61BC3"/>
    <w:rsid w:val="00F66853"/>
    <w:rsid w:val="00F76793"/>
    <w:rsid w:val="00F82009"/>
    <w:rsid w:val="00F91FDA"/>
    <w:rsid w:val="00FB0B5E"/>
    <w:rsid w:val="00FF00A1"/>
    <w:rsid w:val="00FF211B"/>
    <w:rsid w:val="00FF38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65426E"/>
  <w15:chartTrackingRefBased/>
  <w15:docId w15:val="{CCDBF6FF-81FE-40EE-9E93-37EEE0743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0D8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7152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BA4259"/>
    <w:rPr>
      <w:b/>
      <w:bCs/>
    </w:rPr>
  </w:style>
  <w:style w:type="paragraph" w:styleId="Header">
    <w:name w:val="header"/>
    <w:basedOn w:val="Normal"/>
    <w:link w:val="HeaderChar"/>
    <w:uiPriority w:val="99"/>
    <w:unhideWhenUsed/>
    <w:rsid w:val="001E7D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7DEE"/>
  </w:style>
  <w:style w:type="paragraph" w:styleId="Footer">
    <w:name w:val="footer"/>
    <w:basedOn w:val="Normal"/>
    <w:link w:val="FooterChar"/>
    <w:uiPriority w:val="99"/>
    <w:unhideWhenUsed/>
    <w:rsid w:val="001E7D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7DEE"/>
  </w:style>
  <w:style w:type="paragraph" w:customStyle="1" w:styleId="lang-en">
    <w:name w:val="lang-en"/>
    <w:basedOn w:val="Normal"/>
    <w:rsid w:val="0055071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550717"/>
    <w:rPr>
      <w:color w:val="0000FF"/>
      <w:u w:val="single"/>
    </w:rPr>
  </w:style>
  <w:style w:type="character" w:styleId="Emphasis">
    <w:name w:val="Emphasis"/>
    <w:basedOn w:val="DefaultParagraphFont"/>
    <w:uiPriority w:val="20"/>
    <w:qFormat/>
    <w:rsid w:val="00550717"/>
    <w:rPr>
      <w:i/>
      <w:iCs/>
    </w:rPr>
  </w:style>
  <w:style w:type="character" w:customStyle="1" w:styleId="lang-x-tl">
    <w:name w:val="lang-x-tl"/>
    <w:basedOn w:val="DefaultParagraphFont"/>
    <w:rsid w:val="005507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3827938">
      <w:bodyDiv w:val="1"/>
      <w:marLeft w:val="0"/>
      <w:marRight w:val="0"/>
      <w:marTop w:val="0"/>
      <w:marBottom w:val="0"/>
      <w:divBdr>
        <w:top w:val="none" w:sz="0" w:space="0" w:color="auto"/>
        <w:left w:val="none" w:sz="0" w:space="0" w:color="auto"/>
        <w:bottom w:val="none" w:sz="0" w:space="0" w:color="auto"/>
        <w:right w:val="none" w:sz="0" w:space="0" w:color="auto"/>
      </w:divBdr>
      <w:divsChild>
        <w:div w:id="1764496813">
          <w:marLeft w:val="0"/>
          <w:marRight w:val="0"/>
          <w:marTop w:val="330"/>
          <w:marBottom w:val="150"/>
          <w:divBdr>
            <w:top w:val="none" w:sz="0" w:space="0" w:color="auto"/>
            <w:left w:val="none" w:sz="0" w:space="0" w:color="auto"/>
            <w:bottom w:val="none" w:sz="0" w:space="0" w:color="auto"/>
            <w:right w:val="none" w:sz="0" w:space="0" w:color="auto"/>
          </w:divBdr>
        </w:div>
      </w:divsChild>
    </w:div>
    <w:div w:id="1177234817">
      <w:bodyDiv w:val="1"/>
      <w:marLeft w:val="0"/>
      <w:marRight w:val="0"/>
      <w:marTop w:val="0"/>
      <w:marBottom w:val="0"/>
      <w:divBdr>
        <w:top w:val="none" w:sz="0" w:space="0" w:color="auto"/>
        <w:left w:val="none" w:sz="0" w:space="0" w:color="auto"/>
        <w:bottom w:val="none" w:sz="0" w:space="0" w:color="auto"/>
        <w:right w:val="none" w:sz="0" w:space="0" w:color="auto"/>
      </w:divBdr>
      <w:divsChild>
        <w:div w:id="1358118658">
          <w:marLeft w:val="0"/>
          <w:marRight w:val="0"/>
          <w:marTop w:val="330"/>
          <w:marBottom w:val="150"/>
          <w:divBdr>
            <w:top w:val="none" w:sz="0" w:space="0" w:color="auto"/>
            <w:left w:val="none" w:sz="0" w:space="0" w:color="auto"/>
            <w:bottom w:val="none" w:sz="0" w:space="0" w:color="auto"/>
            <w:right w:val="none" w:sz="0" w:space="0" w:color="auto"/>
          </w:divBdr>
        </w:div>
      </w:divsChild>
    </w:div>
    <w:div w:id="1991978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6.png"/><Relationship Id="rId7" Type="http://schemas.openxmlformats.org/officeDocument/2006/relationships/hyperlink" Target="https://www.youtube.com/embed/Nf31yHQDMUE?feature=oembed"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s://books.google.com/books?id=jOFSAgAAQBAJ&amp;printsec=frontcover&amp;dq=a+moveable+feast+lost+generation&amp;hl=en&amp;newbks=1&amp;newbks_redir=0&amp;sa=X&amp;ved=2ahUKEwiukcmYmLvoAhVBAqwKHRiQAA8QuwUwAHoECAAQBw" TargetMode="External"/><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6.jpeg"/><Relationship Id="rId28" Type="http://schemas.openxmlformats.org/officeDocument/2006/relationships/image" Target="media/image20.svg"/><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1073</TotalTime>
  <Pages>1</Pages>
  <Words>2436</Words>
  <Characters>13890</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Burris</dc:creator>
  <cp:keywords/>
  <dc:description/>
  <cp:lastModifiedBy>David Burris</cp:lastModifiedBy>
  <cp:revision>91</cp:revision>
  <dcterms:created xsi:type="dcterms:W3CDTF">2023-07-07T21:07:00Z</dcterms:created>
  <dcterms:modified xsi:type="dcterms:W3CDTF">2023-07-24T13:02:00Z</dcterms:modified>
</cp:coreProperties>
</file>